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Pr="00661F59" w:rsidRDefault="007D5471" w:rsidP="006E4C70">
      <w:pPr>
        <w:pageBreakBefore/>
        <w:spacing w:line="276" w:lineRule="auto"/>
        <w:jc w:val="both"/>
        <w:rPr>
          <w:b/>
          <w:sz w:val="24"/>
        </w:rPr>
      </w:pPr>
      <w:r w:rsidRPr="00661F59">
        <w:rPr>
          <w:b/>
          <w:sz w:val="24"/>
        </w:rPr>
        <w:t>Приложение 1. Техническое задание</w:t>
      </w:r>
    </w:p>
    <w:p w:rsidR="007D5471" w:rsidRPr="00661F59" w:rsidRDefault="007D5471" w:rsidP="006E4C70">
      <w:pPr>
        <w:spacing w:line="100" w:lineRule="atLeast"/>
        <w:ind w:right="-1"/>
        <w:rPr>
          <w:bCs/>
          <w:sz w:val="24"/>
        </w:rPr>
      </w:pPr>
    </w:p>
    <w:p w:rsidR="007D5471" w:rsidRPr="00661F59" w:rsidRDefault="007D5471" w:rsidP="006E4C70">
      <w:pPr>
        <w:spacing w:line="100" w:lineRule="atLeast"/>
        <w:ind w:right="-1"/>
        <w:rPr>
          <w:bCs/>
          <w:sz w:val="24"/>
        </w:rPr>
      </w:pPr>
    </w:p>
    <w:p w:rsidR="007D5471" w:rsidRPr="00661F59" w:rsidRDefault="007D5471" w:rsidP="006E4C70">
      <w:pPr>
        <w:spacing w:line="100" w:lineRule="atLeast"/>
        <w:ind w:right="-1"/>
        <w:jc w:val="center"/>
        <w:rPr>
          <w:b/>
          <w:bCs/>
          <w:sz w:val="24"/>
        </w:rPr>
      </w:pPr>
      <w:r w:rsidRPr="00661F59">
        <w:rPr>
          <w:b/>
          <w:bCs/>
          <w:sz w:val="24"/>
        </w:rPr>
        <w:t>ТЕХНИЧЕСКОЕ ЗАДАНИЕ</w:t>
      </w:r>
    </w:p>
    <w:p w:rsidR="007D5471" w:rsidRPr="00661F59" w:rsidRDefault="00B617D0" w:rsidP="0041555F">
      <w:pPr>
        <w:spacing w:line="100" w:lineRule="atLeast"/>
        <w:ind w:right="-1"/>
        <w:jc w:val="center"/>
        <w:rPr>
          <w:b/>
          <w:bCs/>
          <w:sz w:val="24"/>
        </w:rPr>
      </w:pPr>
      <w:r w:rsidRPr="00661F59">
        <w:rPr>
          <w:b/>
          <w:bCs/>
          <w:sz w:val="24"/>
        </w:rPr>
        <w:t>на поставку</w:t>
      </w:r>
      <w:r w:rsidR="0041555F" w:rsidRPr="00661F59">
        <w:rPr>
          <w:b/>
          <w:bCs/>
          <w:sz w:val="24"/>
        </w:rPr>
        <w:t xml:space="preserve"> </w:t>
      </w:r>
      <w:r w:rsidR="008B183C" w:rsidRPr="00661F59">
        <w:rPr>
          <w:b/>
          <w:bCs/>
          <w:sz w:val="24"/>
        </w:rPr>
        <w:t>ремня зубчатого</w:t>
      </w:r>
      <w:r w:rsidRPr="00661F59">
        <w:rPr>
          <w:b/>
          <w:bCs/>
          <w:sz w:val="24"/>
        </w:rPr>
        <w:t xml:space="preserve"> </w:t>
      </w:r>
    </w:p>
    <w:p w:rsidR="0041555F" w:rsidRPr="00661F59" w:rsidRDefault="0041555F" w:rsidP="0041555F">
      <w:pPr>
        <w:spacing w:line="100" w:lineRule="atLeast"/>
        <w:ind w:right="-1"/>
        <w:jc w:val="center"/>
        <w:rPr>
          <w:bCs/>
          <w:sz w:val="24"/>
        </w:rPr>
      </w:pPr>
    </w:p>
    <w:p w:rsidR="00D51380" w:rsidRPr="00661F59" w:rsidRDefault="007D5471" w:rsidP="00661F59">
      <w:pPr>
        <w:numPr>
          <w:ilvl w:val="0"/>
          <w:numId w:val="6"/>
        </w:numPr>
        <w:spacing w:line="100" w:lineRule="atLeast"/>
        <w:ind w:left="709" w:hanging="709"/>
        <w:jc w:val="both"/>
        <w:rPr>
          <w:sz w:val="24"/>
        </w:rPr>
      </w:pPr>
      <w:bookmarkStart w:id="0" w:name="_Hlk21287772"/>
      <w:r w:rsidRPr="00661F59">
        <w:rPr>
          <w:b/>
          <w:bCs/>
          <w:sz w:val="24"/>
        </w:rPr>
        <w:t>Предмет договора:</w:t>
      </w:r>
      <w:r w:rsidR="003A47FC" w:rsidRPr="00661F59">
        <w:rPr>
          <w:sz w:val="24"/>
        </w:rPr>
        <w:t xml:space="preserve"> </w:t>
      </w:r>
      <w:bookmarkEnd w:id="0"/>
      <w:r w:rsidR="008173C4" w:rsidRPr="00661F59">
        <w:rPr>
          <w:sz w:val="24"/>
        </w:rPr>
        <w:t xml:space="preserve">поставка </w:t>
      </w:r>
      <w:r w:rsidR="008B183C" w:rsidRPr="00661F59">
        <w:rPr>
          <w:sz w:val="24"/>
        </w:rPr>
        <w:t>ремня зубчатого</w:t>
      </w:r>
    </w:p>
    <w:p w:rsidR="00594264" w:rsidRPr="00661F59" w:rsidRDefault="00594264" w:rsidP="00D51380">
      <w:pPr>
        <w:spacing w:line="100" w:lineRule="atLeast"/>
        <w:rPr>
          <w:sz w:val="24"/>
        </w:rPr>
      </w:pPr>
    </w:p>
    <w:p w:rsidR="008F0112" w:rsidRPr="00661F59" w:rsidRDefault="007D5471" w:rsidP="00661F59">
      <w:pPr>
        <w:numPr>
          <w:ilvl w:val="0"/>
          <w:numId w:val="6"/>
        </w:numPr>
        <w:spacing w:after="240" w:line="100" w:lineRule="atLeast"/>
        <w:ind w:left="709" w:hanging="709"/>
        <w:rPr>
          <w:b/>
          <w:bCs/>
          <w:sz w:val="24"/>
        </w:rPr>
      </w:pPr>
      <w:r w:rsidRPr="00661F59">
        <w:rPr>
          <w:b/>
          <w:bCs/>
          <w:sz w:val="24"/>
        </w:rPr>
        <w:t>Перечень необходимого то</w:t>
      </w:r>
      <w:r w:rsidR="00594264" w:rsidRPr="00661F59">
        <w:rPr>
          <w:b/>
          <w:bCs/>
          <w:sz w:val="24"/>
        </w:rPr>
        <w:t>в</w:t>
      </w:r>
      <w:r w:rsidR="005847FA" w:rsidRPr="00661F59">
        <w:rPr>
          <w:b/>
          <w:bCs/>
          <w:sz w:val="24"/>
        </w:rPr>
        <w:t>ара:</w:t>
      </w:r>
    </w:p>
    <w:tbl>
      <w:tblPr>
        <w:tblW w:w="133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75"/>
        <w:gridCol w:w="6237"/>
        <w:gridCol w:w="851"/>
        <w:gridCol w:w="2409"/>
      </w:tblGrid>
      <w:tr w:rsidR="00430964" w:rsidRPr="00661F59" w:rsidTr="00661F59">
        <w:trPr>
          <w:trHeight w:val="1304"/>
        </w:trPr>
        <w:tc>
          <w:tcPr>
            <w:tcW w:w="709" w:type="dxa"/>
            <w:shd w:val="clear" w:color="auto" w:fill="auto"/>
            <w:vAlign w:val="center"/>
            <w:hideMark/>
          </w:tcPr>
          <w:p w:rsidR="00430964" w:rsidRPr="00661F59" w:rsidRDefault="00430964" w:rsidP="0031099D">
            <w:pPr>
              <w:suppressAutoHyphens w:val="0"/>
              <w:jc w:val="center"/>
              <w:rPr>
                <w:b/>
                <w:bCs/>
                <w:color w:val="000000"/>
                <w:sz w:val="24"/>
              </w:rPr>
            </w:pPr>
            <w:r w:rsidRPr="00661F59">
              <w:rPr>
                <w:b/>
                <w:bCs/>
                <w:color w:val="000000"/>
                <w:sz w:val="24"/>
              </w:rPr>
              <w:t>п/п</w:t>
            </w:r>
          </w:p>
        </w:tc>
        <w:tc>
          <w:tcPr>
            <w:tcW w:w="1843" w:type="dxa"/>
            <w:vAlign w:val="center"/>
          </w:tcPr>
          <w:p w:rsidR="00430964" w:rsidRPr="00661F59" w:rsidRDefault="00430964" w:rsidP="0031099D">
            <w:pPr>
              <w:suppressAutoHyphens w:val="0"/>
              <w:jc w:val="center"/>
              <w:rPr>
                <w:b/>
                <w:bCs/>
                <w:sz w:val="24"/>
              </w:rPr>
            </w:pPr>
            <w:r w:rsidRPr="00661F59">
              <w:rPr>
                <w:b/>
                <w:bCs/>
                <w:sz w:val="24"/>
              </w:rPr>
              <w:t>Наименование товара</w:t>
            </w:r>
          </w:p>
        </w:tc>
        <w:tc>
          <w:tcPr>
            <w:tcW w:w="1275" w:type="dxa"/>
            <w:vAlign w:val="center"/>
          </w:tcPr>
          <w:p w:rsidR="00430964" w:rsidRPr="00661F59" w:rsidRDefault="00430964" w:rsidP="0031099D">
            <w:pPr>
              <w:suppressAutoHyphens w:val="0"/>
              <w:jc w:val="center"/>
              <w:rPr>
                <w:b/>
                <w:bCs/>
                <w:sz w:val="24"/>
              </w:rPr>
            </w:pPr>
            <w:r w:rsidRPr="00661F59">
              <w:rPr>
                <w:b/>
                <w:bCs/>
                <w:sz w:val="24"/>
              </w:rPr>
              <w:t>Артикул в 1С</w:t>
            </w:r>
          </w:p>
        </w:tc>
        <w:tc>
          <w:tcPr>
            <w:tcW w:w="6237" w:type="dxa"/>
            <w:shd w:val="clear" w:color="auto" w:fill="auto"/>
            <w:vAlign w:val="center"/>
            <w:hideMark/>
          </w:tcPr>
          <w:p w:rsidR="00430964" w:rsidRPr="00661F59" w:rsidRDefault="00430964" w:rsidP="0031099D">
            <w:pPr>
              <w:suppressAutoHyphens w:val="0"/>
              <w:jc w:val="center"/>
              <w:rPr>
                <w:b/>
                <w:bCs/>
                <w:color w:val="000000"/>
                <w:sz w:val="24"/>
              </w:rPr>
            </w:pPr>
            <w:r w:rsidRPr="00661F59">
              <w:rPr>
                <w:b/>
                <w:bCs/>
                <w:sz w:val="24"/>
              </w:rPr>
              <w:t>Основные технические и функциональные характеристики (потребительские свойства) товара</w:t>
            </w:r>
          </w:p>
        </w:tc>
        <w:tc>
          <w:tcPr>
            <w:tcW w:w="851" w:type="dxa"/>
            <w:vAlign w:val="center"/>
          </w:tcPr>
          <w:p w:rsidR="00430964" w:rsidRPr="00661F59" w:rsidRDefault="00430964" w:rsidP="0031099D">
            <w:pPr>
              <w:suppressAutoHyphens w:val="0"/>
              <w:jc w:val="center"/>
              <w:rPr>
                <w:b/>
                <w:bCs/>
                <w:sz w:val="24"/>
              </w:rPr>
            </w:pPr>
            <w:r w:rsidRPr="00661F59">
              <w:rPr>
                <w:b/>
                <w:bCs/>
                <w:sz w:val="24"/>
              </w:rPr>
              <w:t>Ед. изм.</w:t>
            </w:r>
          </w:p>
        </w:tc>
        <w:tc>
          <w:tcPr>
            <w:tcW w:w="2409" w:type="dxa"/>
            <w:vAlign w:val="center"/>
          </w:tcPr>
          <w:p w:rsidR="00430964" w:rsidRPr="00661F59" w:rsidRDefault="00430964" w:rsidP="0031099D">
            <w:pPr>
              <w:suppressAutoHyphens w:val="0"/>
              <w:jc w:val="center"/>
              <w:rPr>
                <w:b/>
                <w:bCs/>
                <w:sz w:val="24"/>
              </w:rPr>
            </w:pPr>
            <w:r w:rsidRPr="00661F59">
              <w:rPr>
                <w:b/>
                <w:bCs/>
                <w:sz w:val="24"/>
              </w:rPr>
              <w:t>Ориентировочный среднемесячный объем закупки</w:t>
            </w:r>
          </w:p>
        </w:tc>
      </w:tr>
      <w:tr w:rsidR="00430964" w:rsidRPr="00661F59" w:rsidTr="00661F59">
        <w:trPr>
          <w:trHeight w:val="1304"/>
        </w:trPr>
        <w:tc>
          <w:tcPr>
            <w:tcW w:w="709" w:type="dxa"/>
            <w:shd w:val="clear" w:color="auto" w:fill="auto"/>
            <w:vAlign w:val="center"/>
          </w:tcPr>
          <w:p w:rsidR="00430964" w:rsidRPr="00661F59" w:rsidRDefault="00430964" w:rsidP="0031099D">
            <w:pPr>
              <w:suppressAutoHyphens w:val="0"/>
              <w:jc w:val="center"/>
              <w:rPr>
                <w:b/>
                <w:bCs/>
                <w:color w:val="000000"/>
                <w:sz w:val="24"/>
              </w:rPr>
            </w:pPr>
            <w:r w:rsidRPr="00661F59">
              <w:rPr>
                <w:b/>
                <w:bCs/>
                <w:color w:val="000000"/>
                <w:sz w:val="24"/>
              </w:rPr>
              <w:t>1.</w:t>
            </w:r>
          </w:p>
        </w:tc>
        <w:tc>
          <w:tcPr>
            <w:tcW w:w="1843" w:type="dxa"/>
            <w:vAlign w:val="center"/>
          </w:tcPr>
          <w:p w:rsidR="00430964" w:rsidRPr="00661F59" w:rsidRDefault="00485058" w:rsidP="0031099D">
            <w:pPr>
              <w:suppressAutoHyphens w:val="0"/>
              <w:rPr>
                <w:bCs/>
                <w:color w:val="000000" w:themeColor="text1"/>
                <w:sz w:val="24"/>
              </w:rPr>
            </w:pPr>
            <w:r w:rsidRPr="00661F59">
              <w:rPr>
                <w:bCs/>
                <w:color w:val="000000" w:themeColor="text1"/>
                <w:sz w:val="24"/>
              </w:rPr>
              <w:t>Ремень зубчатый 20RPP8/LL HTD 8М 20</w:t>
            </w:r>
          </w:p>
        </w:tc>
        <w:tc>
          <w:tcPr>
            <w:tcW w:w="1275" w:type="dxa"/>
            <w:vAlign w:val="center"/>
          </w:tcPr>
          <w:p w:rsidR="00430964" w:rsidRPr="00661F59" w:rsidRDefault="00485058" w:rsidP="0031099D">
            <w:pPr>
              <w:rPr>
                <w:color w:val="000000" w:themeColor="text1"/>
                <w:sz w:val="24"/>
              </w:rPr>
            </w:pPr>
            <w:r w:rsidRPr="00661F59">
              <w:rPr>
                <w:color w:val="000000" w:themeColor="text1"/>
                <w:sz w:val="24"/>
              </w:rPr>
              <w:t>008609</w:t>
            </w:r>
          </w:p>
        </w:tc>
        <w:tc>
          <w:tcPr>
            <w:tcW w:w="6237" w:type="dxa"/>
            <w:shd w:val="clear" w:color="auto" w:fill="auto"/>
            <w:vAlign w:val="center"/>
          </w:tcPr>
          <w:p w:rsidR="00430964" w:rsidRPr="00661F59" w:rsidRDefault="00430964" w:rsidP="0031099D">
            <w:pPr>
              <w:rPr>
                <w:color w:val="000000" w:themeColor="text1"/>
                <w:sz w:val="24"/>
              </w:rPr>
            </w:pPr>
            <w:r w:rsidRPr="00661F59">
              <w:rPr>
                <w:color w:val="000000" w:themeColor="text1"/>
                <w:sz w:val="24"/>
              </w:rPr>
              <w:t>Ремень устанавливается в приводе дверей кабины и служит для передачи крутящего момента на валу электродвигателя в линейное перемещение кареток привода ДК.</w:t>
            </w:r>
          </w:p>
          <w:p w:rsidR="00430964" w:rsidRPr="00661F59" w:rsidRDefault="00430964" w:rsidP="0031099D">
            <w:pPr>
              <w:shd w:val="clear" w:color="auto" w:fill="FFFFFF"/>
              <w:rPr>
                <w:color w:val="000000" w:themeColor="text1"/>
                <w:sz w:val="24"/>
                <w:u w:val="single"/>
              </w:rPr>
            </w:pPr>
          </w:p>
          <w:p w:rsidR="00430964" w:rsidRPr="00661F59" w:rsidRDefault="00430964" w:rsidP="0031099D">
            <w:pPr>
              <w:shd w:val="clear" w:color="auto" w:fill="FFFFFF"/>
              <w:rPr>
                <w:color w:val="000000" w:themeColor="text1"/>
                <w:sz w:val="24"/>
                <w:u w:val="single"/>
              </w:rPr>
            </w:pPr>
            <w:r w:rsidRPr="00661F59">
              <w:rPr>
                <w:color w:val="000000" w:themeColor="text1"/>
                <w:sz w:val="24"/>
                <w:u w:val="single"/>
              </w:rPr>
              <w:t>Технические характеристики:</w:t>
            </w:r>
          </w:p>
          <w:p w:rsidR="00430964" w:rsidRPr="00661F59" w:rsidRDefault="00430964" w:rsidP="0031099D">
            <w:pPr>
              <w:shd w:val="clear" w:color="auto" w:fill="FFFFFF"/>
              <w:rPr>
                <w:color w:val="000000" w:themeColor="text1"/>
                <w:sz w:val="24"/>
              </w:rPr>
            </w:pPr>
            <w:r w:rsidRPr="00661F59">
              <w:rPr>
                <w:color w:val="000000" w:themeColor="text1"/>
                <w:sz w:val="24"/>
              </w:rPr>
              <w:t xml:space="preserve">Профиль: параболический зуб </w:t>
            </w:r>
            <w:r w:rsidRPr="00661F59">
              <w:rPr>
                <w:color w:val="000000" w:themeColor="text1"/>
                <w:sz w:val="24"/>
                <w:lang w:val="en-US"/>
              </w:rPr>
              <w:t>RPP</w:t>
            </w:r>
            <w:r w:rsidRPr="00661F59">
              <w:rPr>
                <w:color w:val="000000" w:themeColor="text1"/>
                <w:sz w:val="24"/>
              </w:rPr>
              <w:t xml:space="preserve"> 8</w:t>
            </w:r>
          </w:p>
          <w:p w:rsidR="00430964" w:rsidRPr="00661F59" w:rsidRDefault="00430964" w:rsidP="0031099D">
            <w:pPr>
              <w:shd w:val="clear" w:color="auto" w:fill="FFFFFF"/>
              <w:rPr>
                <w:color w:val="000000" w:themeColor="text1"/>
                <w:sz w:val="24"/>
              </w:rPr>
            </w:pPr>
            <w:r w:rsidRPr="00661F59">
              <w:rPr>
                <w:color w:val="000000" w:themeColor="text1"/>
                <w:sz w:val="24"/>
              </w:rPr>
              <w:t>Шаг ремня: 8 мм</w:t>
            </w:r>
          </w:p>
          <w:p w:rsidR="00430964" w:rsidRPr="00661F59" w:rsidRDefault="00430964" w:rsidP="0031099D">
            <w:pPr>
              <w:shd w:val="clear" w:color="auto" w:fill="FFFFFF"/>
              <w:rPr>
                <w:color w:val="000000" w:themeColor="text1"/>
                <w:sz w:val="24"/>
              </w:rPr>
            </w:pPr>
            <w:r w:rsidRPr="00661F59">
              <w:rPr>
                <w:color w:val="000000" w:themeColor="text1"/>
                <w:sz w:val="24"/>
              </w:rPr>
              <w:t>Высота ремня: 5.6 мм</w:t>
            </w:r>
          </w:p>
          <w:p w:rsidR="00430964" w:rsidRPr="00661F59" w:rsidRDefault="00430964" w:rsidP="0031099D">
            <w:pPr>
              <w:shd w:val="clear" w:color="auto" w:fill="FFFFFF"/>
              <w:rPr>
                <w:color w:val="000000" w:themeColor="text1"/>
                <w:sz w:val="24"/>
              </w:rPr>
            </w:pPr>
            <w:r w:rsidRPr="00661F59">
              <w:rPr>
                <w:color w:val="000000" w:themeColor="text1"/>
                <w:sz w:val="24"/>
              </w:rPr>
              <w:t>Высота зуба: 3.4 мм</w:t>
            </w:r>
          </w:p>
          <w:p w:rsidR="00430964" w:rsidRPr="00661F59" w:rsidRDefault="00430964" w:rsidP="0031099D">
            <w:pPr>
              <w:shd w:val="clear" w:color="auto" w:fill="FFFFFF"/>
              <w:rPr>
                <w:color w:val="000000" w:themeColor="text1"/>
                <w:sz w:val="24"/>
              </w:rPr>
            </w:pPr>
            <w:r w:rsidRPr="00661F59">
              <w:rPr>
                <w:color w:val="000000" w:themeColor="text1"/>
                <w:sz w:val="24"/>
              </w:rPr>
              <w:t>Ширина профиля: 20 мм</w:t>
            </w:r>
            <w:bookmarkStart w:id="1" w:name="_GoBack"/>
            <w:bookmarkEnd w:id="1"/>
          </w:p>
          <w:p w:rsidR="00430964" w:rsidRPr="00661F59" w:rsidRDefault="00430964" w:rsidP="0031099D">
            <w:pPr>
              <w:shd w:val="clear" w:color="auto" w:fill="FFFFFF"/>
              <w:rPr>
                <w:color w:val="000000" w:themeColor="text1"/>
                <w:sz w:val="24"/>
                <w:u w:val="single"/>
              </w:rPr>
            </w:pPr>
          </w:p>
          <w:p w:rsidR="00430964" w:rsidRPr="00661F59" w:rsidRDefault="00430964" w:rsidP="0031099D">
            <w:pPr>
              <w:shd w:val="clear" w:color="auto" w:fill="FFFFFF"/>
              <w:rPr>
                <w:color w:val="000000" w:themeColor="text1"/>
                <w:sz w:val="24"/>
                <w:u w:val="single"/>
              </w:rPr>
            </w:pPr>
            <w:r w:rsidRPr="00661F59">
              <w:rPr>
                <w:color w:val="000000" w:themeColor="text1"/>
                <w:sz w:val="24"/>
                <w:u w:val="single"/>
              </w:rPr>
              <w:t>Технические характеристики шкива:</w:t>
            </w:r>
          </w:p>
          <w:p w:rsidR="00430964" w:rsidRPr="00661F59" w:rsidRDefault="00430964" w:rsidP="0031099D">
            <w:pPr>
              <w:shd w:val="clear" w:color="auto" w:fill="FFFFFF"/>
              <w:rPr>
                <w:color w:val="000000" w:themeColor="text1"/>
                <w:sz w:val="24"/>
              </w:rPr>
            </w:pPr>
            <w:r w:rsidRPr="00661F59">
              <w:rPr>
                <w:color w:val="000000" w:themeColor="text1"/>
                <w:sz w:val="24"/>
              </w:rPr>
              <w:t>Материал: АК12 ГОСТ 1583-93</w:t>
            </w:r>
          </w:p>
          <w:p w:rsidR="00430964" w:rsidRPr="00661F59" w:rsidRDefault="00430964" w:rsidP="0031099D">
            <w:pPr>
              <w:shd w:val="clear" w:color="auto" w:fill="FFFFFF"/>
              <w:rPr>
                <w:color w:val="000000" w:themeColor="text1"/>
                <w:sz w:val="24"/>
              </w:rPr>
            </w:pPr>
            <w:r w:rsidRPr="00661F59">
              <w:rPr>
                <w:color w:val="000000" w:themeColor="text1"/>
                <w:sz w:val="24"/>
              </w:rPr>
              <w:t>Делительный диаметр: Ø44.5 мм</w:t>
            </w:r>
          </w:p>
          <w:p w:rsidR="00430964" w:rsidRPr="00661F59" w:rsidRDefault="00430964" w:rsidP="0031099D">
            <w:pPr>
              <w:shd w:val="clear" w:color="auto" w:fill="FFFFFF"/>
              <w:rPr>
                <w:color w:val="000000" w:themeColor="text1"/>
                <w:sz w:val="24"/>
              </w:rPr>
            </w:pPr>
            <w:r w:rsidRPr="00661F59">
              <w:rPr>
                <w:color w:val="000000" w:themeColor="text1"/>
                <w:sz w:val="24"/>
              </w:rPr>
              <w:t>Количество зубьев: 18</w:t>
            </w:r>
          </w:p>
          <w:p w:rsidR="00430964" w:rsidRPr="00661F59" w:rsidRDefault="00430964" w:rsidP="0031099D">
            <w:pPr>
              <w:shd w:val="clear" w:color="auto" w:fill="FFFFFF"/>
              <w:rPr>
                <w:color w:val="000000" w:themeColor="text1"/>
                <w:sz w:val="24"/>
                <w:u w:val="single"/>
              </w:rPr>
            </w:pPr>
            <w:r w:rsidRPr="00661F59">
              <w:rPr>
                <w:color w:val="000000" w:themeColor="text1"/>
                <w:sz w:val="24"/>
                <w:u w:val="single"/>
              </w:rPr>
              <w:t xml:space="preserve">Состав: </w:t>
            </w:r>
          </w:p>
          <w:p w:rsidR="00430964" w:rsidRPr="00661F59" w:rsidRDefault="00430964" w:rsidP="00326FF8">
            <w:pPr>
              <w:pStyle w:val="af4"/>
              <w:numPr>
                <w:ilvl w:val="0"/>
                <w:numId w:val="24"/>
              </w:numPr>
              <w:shd w:val="clear" w:color="auto" w:fill="FFFFFF"/>
              <w:suppressAutoHyphens w:val="0"/>
              <w:contextualSpacing/>
              <w:rPr>
                <w:color w:val="000000" w:themeColor="text1"/>
                <w:sz w:val="24"/>
              </w:rPr>
            </w:pPr>
            <w:r w:rsidRPr="00661F59">
              <w:rPr>
                <w:color w:val="000000" w:themeColor="text1"/>
                <w:sz w:val="24"/>
              </w:rPr>
              <w:t>Армирующий, несущий слой, воспринимающий основные нагрузки – эластичный стальной корд</w:t>
            </w:r>
          </w:p>
          <w:p w:rsidR="00430964" w:rsidRPr="00661F59" w:rsidRDefault="00430964" w:rsidP="00326FF8">
            <w:pPr>
              <w:pStyle w:val="af4"/>
              <w:numPr>
                <w:ilvl w:val="0"/>
                <w:numId w:val="24"/>
              </w:numPr>
              <w:shd w:val="clear" w:color="auto" w:fill="FFFFFF"/>
              <w:suppressAutoHyphens w:val="0"/>
              <w:contextualSpacing/>
              <w:rPr>
                <w:color w:val="000000" w:themeColor="text1"/>
                <w:sz w:val="24"/>
              </w:rPr>
            </w:pPr>
            <w:r w:rsidRPr="00661F59">
              <w:rPr>
                <w:color w:val="000000" w:themeColor="text1"/>
                <w:sz w:val="24"/>
              </w:rPr>
              <w:lastRenderedPageBreak/>
              <w:t>Основа ремня – высокопрочный полиуретан или резина</w:t>
            </w:r>
          </w:p>
          <w:p w:rsidR="00430964" w:rsidRPr="00661F59" w:rsidRDefault="00430964" w:rsidP="00326FF8">
            <w:pPr>
              <w:pStyle w:val="af4"/>
              <w:numPr>
                <w:ilvl w:val="0"/>
                <w:numId w:val="24"/>
              </w:numPr>
              <w:shd w:val="clear" w:color="auto" w:fill="FFFFFF"/>
              <w:suppressAutoHyphens w:val="0"/>
              <w:contextualSpacing/>
              <w:rPr>
                <w:color w:val="000000" w:themeColor="text1"/>
                <w:sz w:val="24"/>
              </w:rPr>
            </w:pPr>
            <w:r w:rsidRPr="00661F59">
              <w:rPr>
                <w:color w:val="000000" w:themeColor="text1"/>
                <w:sz w:val="24"/>
              </w:rPr>
              <w:t>Обёртка – специальная защитная нейлоновая ткань</w:t>
            </w:r>
          </w:p>
          <w:p w:rsidR="00430964" w:rsidRPr="00661F59" w:rsidRDefault="00430964" w:rsidP="0031099D">
            <w:pPr>
              <w:pStyle w:val="af4"/>
              <w:shd w:val="clear" w:color="auto" w:fill="FFFFFF"/>
              <w:ind w:hanging="720"/>
              <w:rPr>
                <w:color w:val="000000" w:themeColor="text1"/>
                <w:sz w:val="24"/>
              </w:rPr>
            </w:pPr>
            <w:r w:rsidRPr="00661F59">
              <w:rPr>
                <w:color w:val="000000" w:themeColor="text1"/>
                <w:sz w:val="24"/>
              </w:rPr>
              <w:t xml:space="preserve">Состояние поставки: бухта 50 м </w:t>
            </w:r>
          </w:p>
        </w:tc>
        <w:tc>
          <w:tcPr>
            <w:tcW w:w="851" w:type="dxa"/>
            <w:vAlign w:val="center"/>
          </w:tcPr>
          <w:p w:rsidR="00430964" w:rsidRPr="00661F59" w:rsidRDefault="00430964" w:rsidP="0031099D">
            <w:pPr>
              <w:suppressAutoHyphens w:val="0"/>
              <w:jc w:val="center"/>
              <w:rPr>
                <w:bCs/>
                <w:sz w:val="24"/>
              </w:rPr>
            </w:pPr>
            <w:proofErr w:type="spellStart"/>
            <w:r w:rsidRPr="00661F59">
              <w:rPr>
                <w:bCs/>
                <w:sz w:val="24"/>
              </w:rPr>
              <w:lastRenderedPageBreak/>
              <w:t>м.п</w:t>
            </w:r>
            <w:proofErr w:type="spellEnd"/>
            <w:r w:rsidRPr="00661F59">
              <w:rPr>
                <w:bCs/>
                <w:sz w:val="24"/>
              </w:rPr>
              <w:t>.</w:t>
            </w:r>
          </w:p>
        </w:tc>
        <w:tc>
          <w:tcPr>
            <w:tcW w:w="2409" w:type="dxa"/>
            <w:vAlign w:val="center"/>
          </w:tcPr>
          <w:p w:rsidR="00430964" w:rsidRPr="00661F59" w:rsidRDefault="00430964" w:rsidP="0031099D">
            <w:pPr>
              <w:suppressAutoHyphens w:val="0"/>
              <w:jc w:val="center"/>
              <w:rPr>
                <w:bCs/>
                <w:sz w:val="24"/>
              </w:rPr>
            </w:pPr>
            <w:r w:rsidRPr="00661F59">
              <w:rPr>
                <w:bCs/>
                <w:sz w:val="24"/>
              </w:rPr>
              <w:t>1900</w:t>
            </w:r>
          </w:p>
        </w:tc>
      </w:tr>
    </w:tbl>
    <w:p w:rsidR="00822496" w:rsidRPr="00661F59" w:rsidRDefault="00822496" w:rsidP="00030AF1">
      <w:pPr>
        <w:spacing w:line="100" w:lineRule="atLeast"/>
        <w:jc w:val="both"/>
        <w:rPr>
          <w:sz w:val="24"/>
        </w:rPr>
      </w:pPr>
    </w:p>
    <w:p w:rsidR="007D5471" w:rsidRPr="00661F59" w:rsidRDefault="007D5471" w:rsidP="00661F59">
      <w:pPr>
        <w:numPr>
          <w:ilvl w:val="0"/>
          <w:numId w:val="6"/>
        </w:numPr>
        <w:spacing w:line="100" w:lineRule="atLeast"/>
        <w:ind w:left="709" w:hanging="709"/>
        <w:jc w:val="both"/>
        <w:rPr>
          <w:sz w:val="24"/>
        </w:rPr>
      </w:pPr>
      <w:r w:rsidRPr="00661F59">
        <w:rPr>
          <w:b/>
          <w:bCs/>
          <w:sz w:val="24"/>
        </w:rPr>
        <w:t xml:space="preserve">Транспортные расходы: </w:t>
      </w:r>
      <w:r w:rsidR="009508CD" w:rsidRPr="00661F59">
        <w:rPr>
          <w:sz w:val="24"/>
        </w:rPr>
        <w:t>доставка</w:t>
      </w:r>
      <w:r w:rsidRPr="00661F59">
        <w:rPr>
          <w:sz w:val="24"/>
        </w:rPr>
        <w:t xml:space="preserve"> Товара осуществляется силами и за счет Поставщика </w:t>
      </w:r>
      <w:r w:rsidR="009508CD" w:rsidRPr="00661F59">
        <w:rPr>
          <w:sz w:val="24"/>
        </w:rPr>
        <w:t xml:space="preserve">или указанного им перевозчика на склад Покупателя, находящийся по адресу: г. Москва, г. Щербинка, ул. Первомайская, д. 6 </w:t>
      </w:r>
      <w:r w:rsidRPr="00661F59">
        <w:rPr>
          <w:sz w:val="24"/>
        </w:rPr>
        <w:t>(место поставки)</w:t>
      </w:r>
      <w:r w:rsidR="009508CD" w:rsidRPr="00661F59">
        <w:rPr>
          <w:sz w:val="24"/>
        </w:rPr>
        <w:t>. Стоимость доставки входит в стоимость Товара.</w:t>
      </w:r>
    </w:p>
    <w:p w:rsidR="007D5471" w:rsidRPr="00661F59" w:rsidRDefault="007D5471" w:rsidP="00661F59">
      <w:pPr>
        <w:widowControl w:val="0"/>
        <w:ind w:left="709" w:hanging="709"/>
        <w:jc w:val="both"/>
        <w:rPr>
          <w:bCs/>
          <w:sz w:val="24"/>
        </w:rPr>
      </w:pPr>
    </w:p>
    <w:p w:rsidR="001B7B16" w:rsidRPr="00661F59" w:rsidRDefault="005847FA" w:rsidP="00661F59">
      <w:pPr>
        <w:numPr>
          <w:ilvl w:val="0"/>
          <w:numId w:val="6"/>
        </w:numPr>
        <w:spacing w:line="100" w:lineRule="atLeast"/>
        <w:ind w:left="709" w:hanging="709"/>
        <w:jc w:val="both"/>
        <w:rPr>
          <w:sz w:val="24"/>
        </w:rPr>
      </w:pPr>
      <w:r w:rsidRPr="00661F59">
        <w:rPr>
          <w:b/>
          <w:bCs/>
          <w:sz w:val="24"/>
        </w:rPr>
        <w:t xml:space="preserve">Место (адрес) поставки </w:t>
      </w:r>
      <w:r w:rsidR="00716550" w:rsidRPr="00661F59">
        <w:rPr>
          <w:b/>
          <w:bCs/>
          <w:sz w:val="24"/>
        </w:rPr>
        <w:t>товара:</w:t>
      </w:r>
      <w:r w:rsidR="00716550" w:rsidRPr="00661F59">
        <w:rPr>
          <w:sz w:val="24"/>
        </w:rPr>
        <w:t xml:space="preserve"> </w:t>
      </w:r>
      <w:r w:rsidR="007D5471" w:rsidRPr="00661F59">
        <w:rPr>
          <w:sz w:val="24"/>
        </w:rPr>
        <w:t>г. Москва, г. Ще</w:t>
      </w:r>
      <w:r w:rsidR="004370FA" w:rsidRPr="00661F59">
        <w:rPr>
          <w:sz w:val="24"/>
        </w:rPr>
        <w:t xml:space="preserve">рбинка, ул. Первомайская, д. 6 </w:t>
      </w:r>
      <w:r w:rsidR="007D5471" w:rsidRPr="00661F59">
        <w:rPr>
          <w:sz w:val="24"/>
        </w:rPr>
        <w:t>(место поставки)</w:t>
      </w:r>
    </w:p>
    <w:p w:rsidR="007D5471" w:rsidRPr="00661F59" w:rsidRDefault="007D5471" w:rsidP="00661F59">
      <w:pPr>
        <w:widowControl w:val="0"/>
        <w:ind w:left="709" w:hanging="709"/>
        <w:jc w:val="both"/>
        <w:rPr>
          <w:sz w:val="24"/>
        </w:rPr>
      </w:pPr>
    </w:p>
    <w:p w:rsidR="005A3400" w:rsidRPr="00661F59" w:rsidRDefault="005847FA" w:rsidP="00661F59">
      <w:pPr>
        <w:numPr>
          <w:ilvl w:val="0"/>
          <w:numId w:val="6"/>
        </w:numPr>
        <w:spacing w:line="100" w:lineRule="atLeast"/>
        <w:ind w:left="709" w:hanging="709"/>
        <w:jc w:val="both"/>
        <w:rPr>
          <w:sz w:val="24"/>
        </w:rPr>
      </w:pPr>
      <w:r w:rsidRPr="00661F59">
        <w:rPr>
          <w:b/>
          <w:bCs/>
          <w:sz w:val="24"/>
        </w:rPr>
        <w:t>Условия и срок (период, график) поставки товара:</w:t>
      </w:r>
      <w:r w:rsidR="00F830FB" w:rsidRPr="00661F59">
        <w:rPr>
          <w:b/>
          <w:bCs/>
          <w:sz w:val="24"/>
        </w:rPr>
        <w:t xml:space="preserve"> </w:t>
      </w:r>
    </w:p>
    <w:p w:rsidR="005A3400" w:rsidRPr="00661F59" w:rsidRDefault="005A3400" w:rsidP="00661F59">
      <w:pPr>
        <w:numPr>
          <w:ilvl w:val="1"/>
          <w:numId w:val="6"/>
        </w:numPr>
        <w:ind w:left="709" w:hanging="709"/>
        <w:jc w:val="both"/>
        <w:rPr>
          <w:bCs/>
          <w:sz w:val="24"/>
        </w:rPr>
      </w:pPr>
      <w:r w:rsidRPr="00661F59">
        <w:rPr>
          <w:bCs/>
          <w:sz w:val="24"/>
        </w:rPr>
        <w:t xml:space="preserve">Период поставки: </w:t>
      </w:r>
      <w:r w:rsidR="00B53222" w:rsidRPr="00661F59">
        <w:rPr>
          <w:bCs/>
          <w:sz w:val="24"/>
        </w:rPr>
        <w:t xml:space="preserve">в течение 1 (одного) календарного года с даты </w:t>
      </w:r>
      <w:r w:rsidR="009508CD" w:rsidRPr="00661F59">
        <w:rPr>
          <w:bCs/>
          <w:sz w:val="24"/>
        </w:rPr>
        <w:t>заключения договора</w:t>
      </w:r>
      <w:r w:rsidR="00B53222" w:rsidRPr="00661F59">
        <w:rPr>
          <w:bCs/>
          <w:sz w:val="24"/>
        </w:rPr>
        <w:t>.</w:t>
      </w:r>
    </w:p>
    <w:p w:rsidR="00C37853" w:rsidRPr="00661F59" w:rsidRDefault="009508CD" w:rsidP="00661F59">
      <w:pPr>
        <w:numPr>
          <w:ilvl w:val="1"/>
          <w:numId w:val="6"/>
        </w:numPr>
        <w:ind w:left="709" w:hanging="709"/>
        <w:jc w:val="both"/>
        <w:rPr>
          <w:bCs/>
          <w:sz w:val="24"/>
        </w:rPr>
      </w:pPr>
      <w:r w:rsidRPr="00661F59">
        <w:rPr>
          <w:bCs/>
          <w:sz w:val="24"/>
        </w:rPr>
        <w:t xml:space="preserve">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w:t>
      </w:r>
      <w:r w:rsidR="00D62066" w:rsidRPr="00661F59">
        <w:rPr>
          <w:bCs/>
          <w:sz w:val="24"/>
        </w:rPr>
        <w:t>10</w:t>
      </w:r>
      <w:r w:rsidRPr="00661F59">
        <w:rPr>
          <w:bCs/>
          <w:sz w:val="24"/>
        </w:rPr>
        <w:t xml:space="preserve"> (</w:t>
      </w:r>
      <w:r w:rsidR="00D62066" w:rsidRPr="00661F59">
        <w:rPr>
          <w:bCs/>
          <w:sz w:val="24"/>
        </w:rPr>
        <w:t>десяти</w:t>
      </w:r>
      <w:r w:rsidRPr="00661F59">
        <w:rPr>
          <w:bCs/>
          <w:sz w:val="24"/>
        </w:rPr>
        <w:t>)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rsidR="009508CD" w:rsidRPr="00661F59" w:rsidRDefault="009508CD" w:rsidP="00661F59">
      <w:pPr>
        <w:ind w:left="709" w:hanging="709"/>
        <w:jc w:val="both"/>
        <w:rPr>
          <w:bCs/>
          <w:sz w:val="24"/>
        </w:rPr>
      </w:pPr>
    </w:p>
    <w:p w:rsidR="007D5471" w:rsidRPr="00661F59" w:rsidRDefault="005847FA" w:rsidP="00661F59">
      <w:pPr>
        <w:numPr>
          <w:ilvl w:val="0"/>
          <w:numId w:val="6"/>
        </w:numPr>
        <w:spacing w:line="100" w:lineRule="atLeast"/>
        <w:ind w:left="709" w:hanging="709"/>
        <w:jc w:val="both"/>
        <w:rPr>
          <w:bCs/>
          <w:sz w:val="24"/>
        </w:rPr>
      </w:pPr>
      <w:r w:rsidRPr="00661F59">
        <w:rPr>
          <w:b/>
          <w:bCs/>
          <w:sz w:val="24"/>
        </w:rPr>
        <w:t>Форма, сроки и порядок оплаты:</w:t>
      </w:r>
      <w:r w:rsidRPr="00661F59">
        <w:rPr>
          <w:bCs/>
          <w:sz w:val="24"/>
        </w:rPr>
        <w:t xml:space="preserve"> </w:t>
      </w:r>
      <w:r w:rsidR="007D5471" w:rsidRPr="00661F59">
        <w:rPr>
          <w:bCs/>
          <w:sz w:val="24"/>
        </w:rPr>
        <w:t xml:space="preserve">оплата </w:t>
      </w:r>
      <w:r w:rsidR="004C20EF" w:rsidRPr="00661F59">
        <w:rPr>
          <w:bCs/>
          <w:sz w:val="24"/>
        </w:rPr>
        <w:t>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rsidR="00126BA3" w:rsidRPr="00661F59" w:rsidRDefault="00126BA3" w:rsidP="00661F59">
      <w:pPr>
        <w:ind w:left="709" w:hanging="709"/>
        <w:rPr>
          <w:bCs/>
          <w:sz w:val="24"/>
        </w:rPr>
      </w:pPr>
    </w:p>
    <w:p w:rsidR="00594264" w:rsidRPr="00661F59" w:rsidRDefault="00B70E36" w:rsidP="00661F59">
      <w:pPr>
        <w:numPr>
          <w:ilvl w:val="0"/>
          <w:numId w:val="6"/>
        </w:numPr>
        <w:spacing w:line="100" w:lineRule="atLeast"/>
        <w:ind w:left="709" w:hanging="709"/>
        <w:jc w:val="both"/>
        <w:rPr>
          <w:b/>
          <w:bCs/>
          <w:sz w:val="24"/>
        </w:rPr>
      </w:pPr>
      <w:r w:rsidRPr="00661F59">
        <w:rPr>
          <w:b/>
          <w:bCs/>
          <w:sz w:val="24"/>
        </w:rPr>
        <w:t>Обязательные (минимальные) тр</w:t>
      </w:r>
      <w:r w:rsidR="009508CD" w:rsidRPr="00661F59">
        <w:rPr>
          <w:b/>
          <w:bCs/>
          <w:sz w:val="24"/>
        </w:rPr>
        <w:t>ебования к качеству поставляемого Товара</w:t>
      </w:r>
      <w:r w:rsidRPr="00661F59">
        <w:rPr>
          <w:b/>
          <w:bCs/>
          <w:sz w:val="24"/>
        </w:rPr>
        <w:t>:</w:t>
      </w:r>
    </w:p>
    <w:p w:rsidR="00B53222" w:rsidRPr="00661F59" w:rsidRDefault="00B53222" w:rsidP="00661F59">
      <w:pPr>
        <w:numPr>
          <w:ilvl w:val="1"/>
          <w:numId w:val="6"/>
        </w:numPr>
        <w:ind w:left="709" w:hanging="709"/>
        <w:jc w:val="both"/>
        <w:rPr>
          <w:bCs/>
          <w:sz w:val="24"/>
        </w:rPr>
      </w:pPr>
      <w:r w:rsidRPr="00661F59">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rsidR="00B53222" w:rsidRPr="00661F59" w:rsidRDefault="00B53222" w:rsidP="00661F59">
      <w:pPr>
        <w:numPr>
          <w:ilvl w:val="1"/>
          <w:numId w:val="6"/>
        </w:numPr>
        <w:ind w:left="709" w:hanging="709"/>
        <w:jc w:val="both"/>
        <w:rPr>
          <w:bCs/>
          <w:sz w:val="24"/>
        </w:rPr>
      </w:pPr>
      <w:r w:rsidRPr="00661F59">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rsidR="00B53222" w:rsidRPr="00661F59" w:rsidRDefault="00B53222" w:rsidP="00661F59">
      <w:pPr>
        <w:numPr>
          <w:ilvl w:val="1"/>
          <w:numId w:val="6"/>
        </w:numPr>
        <w:ind w:left="709" w:hanging="709"/>
        <w:jc w:val="both"/>
        <w:rPr>
          <w:bCs/>
          <w:sz w:val="24"/>
        </w:rPr>
      </w:pPr>
      <w:r w:rsidRPr="00661F59">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rsidR="00B53222" w:rsidRPr="00661F59" w:rsidRDefault="00B53222" w:rsidP="00661F59">
      <w:pPr>
        <w:numPr>
          <w:ilvl w:val="1"/>
          <w:numId w:val="6"/>
        </w:numPr>
        <w:ind w:left="709" w:hanging="709"/>
        <w:jc w:val="both"/>
        <w:rPr>
          <w:bCs/>
          <w:sz w:val="24"/>
        </w:rPr>
      </w:pPr>
      <w:r w:rsidRPr="00661F59">
        <w:rPr>
          <w:bCs/>
          <w:sz w:val="24"/>
        </w:rPr>
        <w:t xml:space="preserve">Поставщик обязан иметь и поддерживать сертифицированную систему менеджмента качества по ISO 9001:2015, </w:t>
      </w:r>
      <w:r w:rsidR="00D86196" w:rsidRPr="00661F59">
        <w:rPr>
          <w:color w:val="000000"/>
          <w:sz w:val="24"/>
          <w:shd w:val="clear" w:color="auto" w:fill="FFFFFF"/>
        </w:rPr>
        <w:t>IATF</w:t>
      </w:r>
      <w:r w:rsidR="00D86196" w:rsidRPr="00661F59">
        <w:rPr>
          <w:bCs/>
          <w:sz w:val="24"/>
        </w:rPr>
        <w:t xml:space="preserve"> </w:t>
      </w:r>
      <w:r w:rsidRPr="00661F59">
        <w:rPr>
          <w:bCs/>
          <w:sz w:val="24"/>
        </w:rPr>
        <w:t xml:space="preserve">или иметь план по внедрению и сертификации ISO 9001:2015, </w:t>
      </w:r>
      <w:r w:rsidR="00D86196" w:rsidRPr="00661F59">
        <w:rPr>
          <w:color w:val="000000"/>
          <w:sz w:val="24"/>
          <w:shd w:val="clear" w:color="auto" w:fill="FFFFFF"/>
        </w:rPr>
        <w:t>IATF</w:t>
      </w:r>
      <w:r w:rsidR="00D86196" w:rsidRPr="00661F59">
        <w:rPr>
          <w:bCs/>
          <w:sz w:val="24"/>
        </w:rPr>
        <w:t xml:space="preserve"> </w:t>
      </w:r>
      <w:r w:rsidRPr="00661F59">
        <w:rPr>
          <w:bCs/>
          <w:sz w:val="24"/>
        </w:rPr>
        <w:t>продолжительностью не более чем 18 (восемнадцать</w:t>
      </w:r>
      <w:r w:rsidR="00C05A60" w:rsidRPr="00661F59">
        <w:rPr>
          <w:bCs/>
          <w:sz w:val="24"/>
        </w:rPr>
        <w:t>) месяцев с момента подписания</w:t>
      </w:r>
      <w:r w:rsidRPr="00661F59">
        <w:rPr>
          <w:bCs/>
          <w:sz w:val="24"/>
        </w:rPr>
        <w:t xml:space="preserve">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w:t>
      </w:r>
      <w:r w:rsidRPr="00661F59">
        <w:rPr>
          <w:bCs/>
          <w:sz w:val="24"/>
        </w:rPr>
        <w:lastRenderedPageBreak/>
        <w:t xml:space="preserve">расторжения при невыполнении Поставщиком вышеуказанных требований по получению сертифицированной системы менеджмента качества ISO 9001:2015, </w:t>
      </w:r>
      <w:r w:rsidR="00D86196" w:rsidRPr="00661F59">
        <w:rPr>
          <w:color w:val="000000"/>
          <w:sz w:val="24"/>
          <w:shd w:val="clear" w:color="auto" w:fill="FFFFFF"/>
        </w:rPr>
        <w:t xml:space="preserve">IATF. </w:t>
      </w:r>
    </w:p>
    <w:p w:rsidR="00B53222" w:rsidRPr="00661F59" w:rsidRDefault="00B53222" w:rsidP="00661F59">
      <w:pPr>
        <w:numPr>
          <w:ilvl w:val="1"/>
          <w:numId w:val="6"/>
        </w:numPr>
        <w:ind w:left="709" w:hanging="709"/>
        <w:jc w:val="both"/>
        <w:rPr>
          <w:bCs/>
          <w:sz w:val="24"/>
        </w:rPr>
      </w:pPr>
      <w:r w:rsidRPr="00661F59">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rsidR="00B53222" w:rsidRPr="00661F59" w:rsidRDefault="00B53222" w:rsidP="00661F59">
      <w:pPr>
        <w:numPr>
          <w:ilvl w:val="1"/>
          <w:numId w:val="6"/>
        </w:numPr>
        <w:ind w:left="709" w:hanging="709"/>
        <w:jc w:val="both"/>
        <w:rPr>
          <w:bCs/>
          <w:sz w:val="24"/>
        </w:rPr>
      </w:pPr>
      <w:r w:rsidRPr="00661F59">
        <w:rPr>
          <w:bCs/>
          <w:sz w:val="24"/>
        </w:rPr>
        <w:t xml:space="preserve">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w:t>
      </w:r>
      <w:r w:rsidR="002E3364" w:rsidRPr="00661F59">
        <w:rPr>
          <w:bCs/>
          <w:sz w:val="24"/>
        </w:rPr>
        <w:t>60 (шестидесяти</w:t>
      </w:r>
      <w:r w:rsidRPr="00661F59">
        <w:rPr>
          <w:bCs/>
          <w:sz w:val="24"/>
        </w:rPr>
        <w:t xml:space="preserve">) </w:t>
      </w:r>
      <w:r w:rsidR="002E3364" w:rsidRPr="00661F59">
        <w:rPr>
          <w:bCs/>
          <w:sz w:val="24"/>
        </w:rPr>
        <w:t>месяцев</w:t>
      </w:r>
      <w:r w:rsidRPr="00661F59">
        <w:rPr>
          <w:bCs/>
          <w:sz w:val="24"/>
        </w:rPr>
        <w:t xml:space="preserve"> с даты поставки Товара.</w:t>
      </w:r>
    </w:p>
    <w:p w:rsidR="00B53222" w:rsidRPr="00661F59" w:rsidRDefault="00B53222" w:rsidP="00661F59">
      <w:pPr>
        <w:numPr>
          <w:ilvl w:val="1"/>
          <w:numId w:val="6"/>
        </w:numPr>
        <w:ind w:left="709" w:hanging="709"/>
        <w:jc w:val="both"/>
        <w:rPr>
          <w:bCs/>
          <w:sz w:val="24"/>
        </w:rPr>
      </w:pPr>
      <w:r w:rsidRPr="00661F59">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rsidR="00B53222" w:rsidRPr="00661F59" w:rsidRDefault="00B53222" w:rsidP="00661F59">
      <w:pPr>
        <w:numPr>
          <w:ilvl w:val="1"/>
          <w:numId w:val="6"/>
        </w:numPr>
        <w:ind w:left="709" w:hanging="709"/>
        <w:jc w:val="both"/>
        <w:rPr>
          <w:bCs/>
          <w:sz w:val="24"/>
        </w:rPr>
      </w:pPr>
      <w:r w:rsidRPr="00661F59">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rsidR="00B53222" w:rsidRPr="00661F59" w:rsidRDefault="00B53222" w:rsidP="00661F59">
      <w:pPr>
        <w:numPr>
          <w:ilvl w:val="1"/>
          <w:numId w:val="6"/>
        </w:numPr>
        <w:ind w:left="709" w:hanging="709"/>
        <w:jc w:val="both"/>
        <w:rPr>
          <w:bCs/>
          <w:sz w:val="24"/>
        </w:rPr>
      </w:pPr>
      <w:r w:rsidRPr="00661F59">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rsidR="00B53222" w:rsidRPr="00661F59" w:rsidRDefault="00B53222" w:rsidP="00661F59">
      <w:pPr>
        <w:numPr>
          <w:ilvl w:val="1"/>
          <w:numId w:val="6"/>
        </w:numPr>
        <w:ind w:left="709" w:hanging="709"/>
        <w:jc w:val="both"/>
        <w:rPr>
          <w:bCs/>
          <w:sz w:val="24"/>
        </w:rPr>
      </w:pPr>
      <w:r w:rsidRPr="00661F59">
        <w:rPr>
          <w:bCs/>
          <w:sz w:val="24"/>
        </w:rPr>
        <w:t xml:space="preserve">Поставщик обязан дать мотивированный ответ на претензию в течение 24 (двадцати четырех) часов с момента ее получения. В случае </w:t>
      </w:r>
      <w:proofErr w:type="spellStart"/>
      <w:r w:rsidRPr="00661F59">
        <w:rPr>
          <w:bCs/>
          <w:sz w:val="24"/>
        </w:rPr>
        <w:t>непредоставления</w:t>
      </w:r>
      <w:proofErr w:type="spellEnd"/>
      <w:r w:rsidRPr="00661F59">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proofErr w:type="gramStart"/>
      <w:r w:rsidRPr="00661F59">
        <w:rPr>
          <w:bCs/>
          <w:sz w:val="24"/>
        </w:rPr>
        <w:t>претензии</w:t>
      </w:r>
      <w:proofErr w:type="gramEnd"/>
      <w:r w:rsidRPr="00661F59">
        <w:rPr>
          <w:bCs/>
          <w:sz w:val="24"/>
        </w:rPr>
        <w:t xml:space="preserve"> обоснованной либо с даты, когда Поставщик был обязан дать мотивированный ответ на претензию (в случае </w:t>
      </w:r>
      <w:proofErr w:type="spellStart"/>
      <w:r w:rsidRPr="00661F59">
        <w:rPr>
          <w:bCs/>
          <w:sz w:val="24"/>
        </w:rPr>
        <w:t>непредоставления</w:t>
      </w:r>
      <w:proofErr w:type="spellEnd"/>
      <w:r w:rsidRPr="00661F59">
        <w:rPr>
          <w:bCs/>
          <w:sz w:val="24"/>
        </w:rPr>
        <w:t xml:space="preserve"> такого ответа).</w:t>
      </w:r>
    </w:p>
    <w:p w:rsidR="00B53222" w:rsidRPr="00661F59" w:rsidRDefault="00B53222" w:rsidP="00661F59">
      <w:pPr>
        <w:numPr>
          <w:ilvl w:val="1"/>
          <w:numId w:val="6"/>
        </w:numPr>
        <w:ind w:left="709" w:hanging="709"/>
        <w:jc w:val="both"/>
        <w:rPr>
          <w:bCs/>
          <w:sz w:val="24"/>
        </w:rPr>
      </w:pPr>
      <w:r w:rsidRPr="00661F59">
        <w:rPr>
          <w:bCs/>
          <w:sz w:val="24"/>
        </w:rPr>
        <w:t xml:space="preserve">Претензии по качеству поставленного Товара могут быть предъявлены Покупателем в течение гарантийного срока, установленного п. </w:t>
      </w:r>
      <w:r w:rsidR="00C05A60" w:rsidRPr="00661F59">
        <w:rPr>
          <w:bCs/>
          <w:sz w:val="24"/>
        </w:rPr>
        <w:t>7.6 Технического задания</w:t>
      </w:r>
      <w:r w:rsidRPr="00661F59">
        <w:rPr>
          <w:bCs/>
          <w:sz w:val="24"/>
        </w:rPr>
        <w:t>.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rsidR="00B53222" w:rsidRPr="00661F59" w:rsidRDefault="00B53222" w:rsidP="00C05A60">
      <w:pPr>
        <w:pStyle w:val="af4"/>
        <w:numPr>
          <w:ilvl w:val="0"/>
          <w:numId w:val="11"/>
        </w:numPr>
        <w:jc w:val="both"/>
        <w:rPr>
          <w:bCs/>
          <w:sz w:val="24"/>
        </w:rPr>
      </w:pPr>
      <w:r w:rsidRPr="00661F59">
        <w:rPr>
          <w:bCs/>
          <w:sz w:val="24"/>
        </w:rPr>
        <w:t>рекламационный акт;</w:t>
      </w:r>
    </w:p>
    <w:p w:rsidR="00B53222" w:rsidRPr="00661F59" w:rsidRDefault="00B53222" w:rsidP="00C05A60">
      <w:pPr>
        <w:pStyle w:val="af4"/>
        <w:numPr>
          <w:ilvl w:val="0"/>
          <w:numId w:val="11"/>
        </w:numPr>
        <w:jc w:val="both"/>
        <w:rPr>
          <w:bCs/>
          <w:sz w:val="24"/>
        </w:rPr>
      </w:pPr>
      <w:r w:rsidRPr="00661F59">
        <w:rPr>
          <w:bCs/>
          <w:sz w:val="24"/>
        </w:rPr>
        <w:lastRenderedPageBreak/>
        <w:t>копия товаросопроводительных документов (обе стороны) на поставленный Товар;</w:t>
      </w:r>
    </w:p>
    <w:p w:rsidR="00B53222" w:rsidRPr="00661F59" w:rsidRDefault="00B53222" w:rsidP="00C05A60">
      <w:pPr>
        <w:pStyle w:val="af4"/>
        <w:numPr>
          <w:ilvl w:val="0"/>
          <w:numId w:val="11"/>
        </w:numPr>
        <w:jc w:val="both"/>
        <w:rPr>
          <w:bCs/>
          <w:sz w:val="24"/>
        </w:rPr>
      </w:pPr>
      <w:r w:rsidRPr="00661F59">
        <w:rPr>
          <w:bCs/>
          <w:sz w:val="24"/>
        </w:rPr>
        <w:t>копия документов, подтверждающих качество Товара;</w:t>
      </w:r>
    </w:p>
    <w:p w:rsidR="00B53222" w:rsidRPr="00661F59" w:rsidRDefault="00B53222" w:rsidP="00C05A60">
      <w:pPr>
        <w:pStyle w:val="af4"/>
        <w:numPr>
          <w:ilvl w:val="0"/>
          <w:numId w:val="11"/>
        </w:numPr>
        <w:jc w:val="both"/>
        <w:rPr>
          <w:bCs/>
          <w:sz w:val="24"/>
        </w:rPr>
      </w:pPr>
      <w:r w:rsidRPr="00661F59">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rsidR="004C20EF" w:rsidRPr="00661F59" w:rsidRDefault="004C20EF" w:rsidP="00B53222">
      <w:pPr>
        <w:rPr>
          <w:bCs/>
          <w:sz w:val="24"/>
        </w:rPr>
      </w:pPr>
    </w:p>
    <w:p w:rsidR="00B53222" w:rsidRPr="00661F59" w:rsidRDefault="00B53222" w:rsidP="00661F59">
      <w:pPr>
        <w:numPr>
          <w:ilvl w:val="0"/>
          <w:numId w:val="6"/>
        </w:numPr>
        <w:spacing w:line="100" w:lineRule="atLeast"/>
        <w:ind w:left="709" w:hanging="709"/>
        <w:jc w:val="both"/>
        <w:rPr>
          <w:b/>
          <w:bCs/>
          <w:sz w:val="24"/>
        </w:rPr>
      </w:pPr>
      <w:r w:rsidRPr="00661F59">
        <w:rPr>
          <w:b/>
          <w:bCs/>
          <w:sz w:val="24"/>
        </w:rPr>
        <w:t>Обязательные (минимальные) требования к упаковке Товара:</w:t>
      </w:r>
    </w:p>
    <w:p w:rsidR="00B53222" w:rsidRPr="00661F59" w:rsidRDefault="00B53222" w:rsidP="00661F59">
      <w:pPr>
        <w:numPr>
          <w:ilvl w:val="1"/>
          <w:numId w:val="6"/>
        </w:numPr>
        <w:ind w:left="709" w:hanging="709"/>
        <w:jc w:val="both"/>
        <w:rPr>
          <w:bCs/>
          <w:sz w:val="24"/>
        </w:rPr>
      </w:pPr>
      <w:r w:rsidRPr="00661F59">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rsidR="00B53222" w:rsidRPr="00661F59" w:rsidRDefault="00B53222" w:rsidP="00661F59">
      <w:pPr>
        <w:numPr>
          <w:ilvl w:val="1"/>
          <w:numId w:val="6"/>
        </w:numPr>
        <w:ind w:left="709" w:hanging="709"/>
        <w:jc w:val="both"/>
        <w:rPr>
          <w:bCs/>
          <w:sz w:val="24"/>
        </w:rPr>
      </w:pPr>
      <w:r w:rsidRPr="00661F59">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rsidR="00B53222" w:rsidRPr="00661F59" w:rsidRDefault="00B53222" w:rsidP="00661F59">
      <w:pPr>
        <w:numPr>
          <w:ilvl w:val="1"/>
          <w:numId w:val="6"/>
        </w:numPr>
        <w:ind w:left="709" w:hanging="709"/>
        <w:jc w:val="both"/>
        <w:rPr>
          <w:bCs/>
          <w:sz w:val="24"/>
        </w:rPr>
      </w:pPr>
      <w:r w:rsidRPr="00661F59">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rsidR="00B53222" w:rsidRPr="00661F59" w:rsidRDefault="00B53222" w:rsidP="00661F59">
      <w:pPr>
        <w:numPr>
          <w:ilvl w:val="1"/>
          <w:numId w:val="6"/>
        </w:numPr>
        <w:ind w:left="709" w:hanging="709"/>
        <w:jc w:val="both"/>
        <w:rPr>
          <w:bCs/>
          <w:sz w:val="24"/>
        </w:rPr>
      </w:pPr>
      <w:r w:rsidRPr="00661F59">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661F59">
        <w:rPr>
          <w:bCs/>
          <w:sz w:val="24"/>
        </w:rPr>
        <w:t>Стрейч</w:t>
      </w:r>
      <w:proofErr w:type="spellEnd"/>
      <w:r w:rsidRPr="00661F59">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rsidR="00B53222" w:rsidRPr="00661F59" w:rsidRDefault="00B53222" w:rsidP="00661F59">
      <w:pPr>
        <w:numPr>
          <w:ilvl w:val="1"/>
          <w:numId w:val="6"/>
        </w:numPr>
        <w:ind w:left="709" w:hanging="709"/>
        <w:jc w:val="both"/>
        <w:rPr>
          <w:bCs/>
          <w:sz w:val="24"/>
        </w:rPr>
      </w:pPr>
      <w:r w:rsidRPr="00661F59">
        <w:rPr>
          <w:bCs/>
          <w:sz w:val="24"/>
        </w:rPr>
        <w:t>Поставщик должен обеспечить выполнение следующих требований к упаковке и маркировке:</w:t>
      </w:r>
    </w:p>
    <w:p w:rsidR="00B53222" w:rsidRPr="00661F59" w:rsidRDefault="00B53222" w:rsidP="00B53222">
      <w:pPr>
        <w:pStyle w:val="af4"/>
        <w:numPr>
          <w:ilvl w:val="0"/>
          <w:numId w:val="11"/>
        </w:numPr>
        <w:jc w:val="both"/>
        <w:rPr>
          <w:bCs/>
          <w:sz w:val="24"/>
        </w:rPr>
      </w:pPr>
      <w:r w:rsidRPr="00661F59">
        <w:rPr>
          <w:bCs/>
          <w:sz w:val="24"/>
        </w:rPr>
        <w:t>стойкость к механическим воздействиям (</w:t>
      </w:r>
      <w:proofErr w:type="spellStart"/>
      <w:r w:rsidRPr="00661F59">
        <w:rPr>
          <w:bCs/>
          <w:sz w:val="24"/>
        </w:rPr>
        <w:t>формо</w:t>
      </w:r>
      <w:proofErr w:type="spellEnd"/>
      <w:r w:rsidRPr="00661F59">
        <w:rPr>
          <w:bCs/>
          <w:sz w:val="24"/>
        </w:rPr>
        <w:t xml:space="preserve">-устойчивость при статических нагрузках, </w:t>
      </w:r>
      <w:proofErr w:type="spellStart"/>
      <w:r w:rsidRPr="00661F59">
        <w:rPr>
          <w:bCs/>
          <w:sz w:val="24"/>
        </w:rPr>
        <w:t>вибростойкость</w:t>
      </w:r>
      <w:proofErr w:type="spellEnd"/>
      <w:r w:rsidRPr="00661F59">
        <w:rPr>
          <w:bCs/>
          <w:sz w:val="24"/>
        </w:rPr>
        <w:t xml:space="preserve"> и стойкость к ударным нагрузкам, оптимальные значения физико-механических свойств - прочности и деформации);</w:t>
      </w:r>
    </w:p>
    <w:p w:rsidR="00B53222" w:rsidRPr="00661F59" w:rsidRDefault="00B53222" w:rsidP="00B53222">
      <w:pPr>
        <w:pStyle w:val="af4"/>
        <w:numPr>
          <w:ilvl w:val="0"/>
          <w:numId w:val="11"/>
        </w:numPr>
        <w:jc w:val="both"/>
        <w:rPr>
          <w:bCs/>
          <w:sz w:val="24"/>
        </w:rPr>
      </w:pPr>
      <w:r w:rsidRPr="00661F59">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rsidR="00B53222" w:rsidRPr="00661F59" w:rsidRDefault="00B53222" w:rsidP="00B53222">
      <w:pPr>
        <w:pStyle w:val="af4"/>
        <w:numPr>
          <w:ilvl w:val="0"/>
          <w:numId w:val="11"/>
        </w:numPr>
        <w:jc w:val="both"/>
        <w:rPr>
          <w:bCs/>
          <w:sz w:val="24"/>
        </w:rPr>
      </w:pPr>
      <w:r w:rsidRPr="00661F59">
        <w:rPr>
          <w:bCs/>
          <w:sz w:val="24"/>
        </w:rPr>
        <w:t xml:space="preserve">надежное разделение Товара внутри упаковки, препятствующее его взаимодействию и повреждению за счет </w:t>
      </w:r>
      <w:proofErr w:type="spellStart"/>
      <w:r w:rsidRPr="00661F59">
        <w:rPr>
          <w:bCs/>
          <w:sz w:val="24"/>
        </w:rPr>
        <w:t>внутритарного</w:t>
      </w:r>
      <w:proofErr w:type="spellEnd"/>
      <w:r w:rsidRPr="00661F59">
        <w:rPr>
          <w:bCs/>
          <w:sz w:val="24"/>
        </w:rPr>
        <w:t xml:space="preserve"> контакта между собой в процессе транспортировки, перегрузки, складировании и хранении;</w:t>
      </w:r>
    </w:p>
    <w:p w:rsidR="00B53222" w:rsidRPr="00661F59" w:rsidRDefault="00B53222" w:rsidP="00B53222">
      <w:pPr>
        <w:pStyle w:val="af4"/>
        <w:numPr>
          <w:ilvl w:val="0"/>
          <w:numId w:val="11"/>
        </w:numPr>
        <w:jc w:val="both"/>
        <w:rPr>
          <w:bCs/>
          <w:sz w:val="24"/>
        </w:rPr>
      </w:pPr>
      <w:r w:rsidRPr="00661F59">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661F59">
        <w:rPr>
          <w:bCs/>
          <w:sz w:val="24"/>
        </w:rPr>
        <w:t>паллетирования</w:t>
      </w:r>
      <w:proofErr w:type="spellEnd"/>
      <w:r w:rsidRPr="00661F59">
        <w:rPr>
          <w:bCs/>
          <w:sz w:val="24"/>
        </w:rPr>
        <w:t xml:space="preserve">, возможность </w:t>
      </w:r>
      <w:proofErr w:type="spellStart"/>
      <w:r w:rsidRPr="00661F59">
        <w:rPr>
          <w:bCs/>
          <w:sz w:val="24"/>
        </w:rPr>
        <w:t>штабелирования</w:t>
      </w:r>
      <w:proofErr w:type="spellEnd"/>
      <w:r w:rsidRPr="00661F59">
        <w:rPr>
          <w:bCs/>
          <w:sz w:val="24"/>
        </w:rPr>
        <w:t>, места зацепов и т.д.), относящиеся к данной группе Товара; поддоны, на которых доставляется Товар, не должны иметь повреждений;</w:t>
      </w:r>
    </w:p>
    <w:p w:rsidR="00B53222" w:rsidRPr="00661F59" w:rsidRDefault="00B53222" w:rsidP="00B53222">
      <w:pPr>
        <w:pStyle w:val="af4"/>
        <w:numPr>
          <w:ilvl w:val="0"/>
          <w:numId w:val="11"/>
        </w:numPr>
        <w:jc w:val="both"/>
        <w:rPr>
          <w:bCs/>
          <w:sz w:val="24"/>
        </w:rPr>
      </w:pPr>
      <w:r w:rsidRPr="00661F59">
        <w:rPr>
          <w:bCs/>
          <w:sz w:val="24"/>
        </w:rPr>
        <w:t>любая индивидуальная упаковка должна содержать информацию, однозначно идентифицирующую Товар, находящийся внутри;</w:t>
      </w:r>
    </w:p>
    <w:p w:rsidR="00B53222" w:rsidRPr="00661F59" w:rsidRDefault="00B53222" w:rsidP="00B53222">
      <w:pPr>
        <w:pStyle w:val="af4"/>
        <w:numPr>
          <w:ilvl w:val="0"/>
          <w:numId w:val="11"/>
        </w:numPr>
        <w:jc w:val="both"/>
        <w:rPr>
          <w:bCs/>
          <w:sz w:val="24"/>
        </w:rPr>
      </w:pPr>
      <w:r w:rsidRPr="00661F59">
        <w:rPr>
          <w:bCs/>
          <w:sz w:val="24"/>
        </w:rPr>
        <w:t>маркировка должна быть устойчива к воздействиям окружающей среды и надежно закреплена на поверхности упаковки;</w:t>
      </w:r>
    </w:p>
    <w:p w:rsidR="00B53222" w:rsidRPr="00661F59" w:rsidRDefault="00B53222" w:rsidP="00B53222">
      <w:pPr>
        <w:pStyle w:val="af4"/>
        <w:numPr>
          <w:ilvl w:val="0"/>
          <w:numId w:val="11"/>
        </w:numPr>
        <w:jc w:val="both"/>
        <w:rPr>
          <w:bCs/>
          <w:sz w:val="24"/>
        </w:rPr>
      </w:pPr>
      <w:r w:rsidRPr="00661F59">
        <w:rPr>
          <w:bCs/>
          <w:sz w:val="24"/>
        </w:rPr>
        <w:t>групповая упаковка должна иметь маркировку, включающую следующую информацию:</w:t>
      </w:r>
    </w:p>
    <w:p w:rsidR="00B53222" w:rsidRPr="00661F59" w:rsidRDefault="00B53222" w:rsidP="00B53222">
      <w:pPr>
        <w:ind w:left="709"/>
        <w:jc w:val="both"/>
        <w:rPr>
          <w:color w:val="000000"/>
          <w:sz w:val="24"/>
        </w:rPr>
      </w:pPr>
    </w:p>
    <w:tbl>
      <w:tblPr>
        <w:tblW w:w="3119"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tblGrid>
      <w:tr w:rsidR="00B53222" w:rsidRPr="00661F59" w:rsidTr="00661F59">
        <w:trPr>
          <w:trHeight w:val="249"/>
        </w:trPr>
        <w:tc>
          <w:tcPr>
            <w:tcW w:w="3119" w:type="dxa"/>
            <w:noWrap/>
            <w:tcMar>
              <w:top w:w="0" w:type="dxa"/>
              <w:left w:w="108" w:type="dxa"/>
              <w:bottom w:w="0" w:type="dxa"/>
              <w:right w:w="108" w:type="dxa"/>
            </w:tcMar>
            <w:vAlign w:val="bottom"/>
          </w:tcPr>
          <w:p w:rsidR="00B53222" w:rsidRPr="00661F59" w:rsidRDefault="00B53222" w:rsidP="00C064D9">
            <w:pPr>
              <w:jc w:val="both"/>
              <w:rPr>
                <w:rFonts w:eastAsia="Calibri"/>
                <w:color w:val="000000"/>
                <w:sz w:val="24"/>
              </w:rPr>
            </w:pPr>
            <w:r w:rsidRPr="00661F59">
              <w:rPr>
                <w:color w:val="000000"/>
                <w:sz w:val="24"/>
              </w:rPr>
              <w:t>Поставщик:</w:t>
            </w:r>
          </w:p>
        </w:tc>
      </w:tr>
      <w:tr w:rsidR="00B53222" w:rsidRPr="00661F59" w:rsidTr="00661F59">
        <w:trPr>
          <w:trHeight w:val="273"/>
        </w:trPr>
        <w:tc>
          <w:tcPr>
            <w:tcW w:w="3119" w:type="dxa"/>
            <w:noWrap/>
            <w:tcMar>
              <w:top w:w="0" w:type="dxa"/>
              <w:left w:w="108" w:type="dxa"/>
              <w:bottom w:w="0" w:type="dxa"/>
              <w:right w:w="108" w:type="dxa"/>
            </w:tcMar>
            <w:vAlign w:val="bottom"/>
          </w:tcPr>
          <w:p w:rsidR="00B53222" w:rsidRPr="00661F59" w:rsidRDefault="00B53222" w:rsidP="00C064D9">
            <w:pPr>
              <w:jc w:val="both"/>
              <w:rPr>
                <w:rFonts w:eastAsia="Calibri"/>
                <w:color w:val="000000"/>
                <w:sz w:val="24"/>
              </w:rPr>
            </w:pPr>
            <w:r w:rsidRPr="00661F59">
              <w:rPr>
                <w:color w:val="000000"/>
                <w:sz w:val="24"/>
              </w:rPr>
              <w:t>Номер партии:</w:t>
            </w:r>
          </w:p>
        </w:tc>
      </w:tr>
      <w:tr w:rsidR="00B53222" w:rsidRPr="00661F59" w:rsidTr="00661F59">
        <w:trPr>
          <w:trHeight w:val="273"/>
        </w:trPr>
        <w:tc>
          <w:tcPr>
            <w:tcW w:w="3119" w:type="dxa"/>
            <w:noWrap/>
            <w:tcMar>
              <w:top w:w="0" w:type="dxa"/>
              <w:left w:w="108" w:type="dxa"/>
              <w:bottom w:w="0" w:type="dxa"/>
              <w:right w:w="108" w:type="dxa"/>
            </w:tcMar>
            <w:vAlign w:val="bottom"/>
          </w:tcPr>
          <w:p w:rsidR="00B53222" w:rsidRPr="00661F59" w:rsidRDefault="00B53222" w:rsidP="00C064D9">
            <w:pPr>
              <w:jc w:val="both"/>
              <w:rPr>
                <w:color w:val="000000"/>
                <w:sz w:val="24"/>
              </w:rPr>
            </w:pPr>
            <w:r w:rsidRPr="00661F59">
              <w:rPr>
                <w:color w:val="000000"/>
                <w:sz w:val="24"/>
              </w:rPr>
              <w:t xml:space="preserve">Дата упаковки: </w:t>
            </w:r>
          </w:p>
        </w:tc>
      </w:tr>
      <w:tr w:rsidR="00B53222" w:rsidRPr="00661F59" w:rsidTr="00661F59">
        <w:trPr>
          <w:trHeight w:val="250"/>
        </w:trPr>
        <w:tc>
          <w:tcPr>
            <w:tcW w:w="3119" w:type="dxa"/>
            <w:noWrap/>
            <w:tcMar>
              <w:top w:w="0" w:type="dxa"/>
              <w:left w:w="108" w:type="dxa"/>
              <w:bottom w:w="0" w:type="dxa"/>
              <w:right w:w="108" w:type="dxa"/>
            </w:tcMar>
            <w:vAlign w:val="bottom"/>
          </w:tcPr>
          <w:p w:rsidR="00B53222" w:rsidRPr="00661F59" w:rsidRDefault="00B53222" w:rsidP="00C064D9">
            <w:pPr>
              <w:jc w:val="both"/>
              <w:rPr>
                <w:rFonts w:eastAsia="Calibri"/>
                <w:color w:val="000000"/>
                <w:sz w:val="24"/>
              </w:rPr>
            </w:pPr>
            <w:r w:rsidRPr="00661F59">
              <w:rPr>
                <w:color w:val="000000"/>
                <w:sz w:val="24"/>
              </w:rPr>
              <w:t>Наименование Товара:</w:t>
            </w:r>
          </w:p>
        </w:tc>
      </w:tr>
      <w:tr w:rsidR="00B53222" w:rsidRPr="00661F59" w:rsidTr="00661F59">
        <w:trPr>
          <w:trHeight w:val="250"/>
        </w:trPr>
        <w:tc>
          <w:tcPr>
            <w:tcW w:w="3119" w:type="dxa"/>
            <w:noWrap/>
            <w:tcMar>
              <w:top w:w="0" w:type="dxa"/>
              <w:left w:w="108" w:type="dxa"/>
              <w:bottom w:w="0" w:type="dxa"/>
              <w:right w:w="108" w:type="dxa"/>
            </w:tcMar>
            <w:vAlign w:val="bottom"/>
          </w:tcPr>
          <w:p w:rsidR="00B53222" w:rsidRPr="00661F59" w:rsidRDefault="00B53222" w:rsidP="00C064D9">
            <w:pPr>
              <w:jc w:val="both"/>
              <w:rPr>
                <w:color w:val="000000"/>
                <w:sz w:val="24"/>
              </w:rPr>
            </w:pPr>
            <w:r w:rsidRPr="00661F59">
              <w:rPr>
                <w:color w:val="000000"/>
                <w:sz w:val="24"/>
              </w:rPr>
              <w:t>Ед. изм.:</w:t>
            </w:r>
          </w:p>
        </w:tc>
      </w:tr>
      <w:tr w:rsidR="00B53222" w:rsidRPr="00661F59" w:rsidTr="00661F59">
        <w:trPr>
          <w:trHeight w:val="239"/>
        </w:trPr>
        <w:tc>
          <w:tcPr>
            <w:tcW w:w="3119" w:type="dxa"/>
            <w:noWrap/>
            <w:tcMar>
              <w:top w:w="0" w:type="dxa"/>
              <w:left w:w="108" w:type="dxa"/>
              <w:bottom w:w="0" w:type="dxa"/>
              <w:right w:w="108" w:type="dxa"/>
            </w:tcMar>
            <w:vAlign w:val="bottom"/>
          </w:tcPr>
          <w:p w:rsidR="00B53222" w:rsidRPr="00661F59" w:rsidRDefault="00B53222" w:rsidP="00C064D9">
            <w:pPr>
              <w:jc w:val="both"/>
              <w:rPr>
                <w:rFonts w:eastAsia="Calibri"/>
                <w:color w:val="000000"/>
                <w:sz w:val="24"/>
              </w:rPr>
            </w:pPr>
            <w:r w:rsidRPr="00661F59">
              <w:rPr>
                <w:color w:val="000000"/>
                <w:sz w:val="24"/>
              </w:rPr>
              <w:t>Дата производства:</w:t>
            </w:r>
          </w:p>
        </w:tc>
      </w:tr>
      <w:tr w:rsidR="00B53222" w:rsidRPr="00661F59" w:rsidTr="00661F59">
        <w:trPr>
          <w:trHeight w:val="88"/>
        </w:trPr>
        <w:tc>
          <w:tcPr>
            <w:tcW w:w="3119" w:type="dxa"/>
            <w:noWrap/>
            <w:tcMar>
              <w:top w:w="0" w:type="dxa"/>
              <w:left w:w="108" w:type="dxa"/>
              <w:bottom w:w="0" w:type="dxa"/>
              <w:right w:w="108" w:type="dxa"/>
            </w:tcMar>
            <w:vAlign w:val="bottom"/>
          </w:tcPr>
          <w:p w:rsidR="00B53222" w:rsidRPr="00661F59" w:rsidRDefault="00B53222" w:rsidP="00B53222">
            <w:pPr>
              <w:jc w:val="both"/>
              <w:rPr>
                <w:bCs/>
                <w:sz w:val="24"/>
              </w:rPr>
            </w:pPr>
            <w:r w:rsidRPr="00661F59">
              <w:rPr>
                <w:bCs/>
                <w:sz w:val="24"/>
              </w:rPr>
              <w:t>Количество на поддоне:</w:t>
            </w:r>
          </w:p>
        </w:tc>
      </w:tr>
    </w:tbl>
    <w:p w:rsidR="00B53222" w:rsidRPr="00661F59" w:rsidRDefault="00B53222" w:rsidP="00B53222">
      <w:pPr>
        <w:ind w:left="709"/>
        <w:jc w:val="both"/>
        <w:rPr>
          <w:bCs/>
          <w:sz w:val="24"/>
        </w:rPr>
      </w:pPr>
    </w:p>
    <w:p w:rsidR="00B53222" w:rsidRPr="00661F59" w:rsidRDefault="00B53222" w:rsidP="00B53222">
      <w:pPr>
        <w:numPr>
          <w:ilvl w:val="1"/>
          <w:numId w:val="6"/>
        </w:numPr>
        <w:ind w:left="709" w:hanging="709"/>
        <w:jc w:val="both"/>
        <w:rPr>
          <w:bCs/>
          <w:sz w:val="24"/>
        </w:rPr>
      </w:pPr>
      <w:r w:rsidRPr="00661F59">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rsidR="00B53222" w:rsidRPr="00661F59" w:rsidRDefault="00B53222" w:rsidP="00DF28F0">
      <w:pPr>
        <w:jc w:val="both"/>
        <w:rPr>
          <w:bCs/>
          <w:sz w:val="24"/>
        </w:rPr>
      </w:pPr>
    </w:p>
    <w:p w:rsidR="005B7846" w:rsidRPr="00661F59" w:rsidRDefault="005B7846" w:rsidP="005B7846">
      <w:pPr>
        <w:numPr>
          <w:ilvl w:val="0"/>
          <w:numId w:val="6"/>
        </w:numPr>
        <w:spacing w:line="100" w:lineRule="atLeast"/>
        <w:ind w:left="0" w:firstLine="0"/>
        <w:jc w:val="both"/>
        <w:rPr>
          <w:b/>
          <w:bCs/>
          <w:sz w:val="24"/>
        </w:rPr>
      </w:pPr>
      <w:r w:rsidRPr="00661F59">
        <w:rPr>
          <w:b/>
          <w:bCs/>
          <w:sz w:val="24"/>
        </w:rPr>
        <w:t>Гарантийный срок:</w:t>
      </w:r>
    </w:p>
    <w:p w:rsidR="00C064D9" w:rsidRPr="00661F59" w:rsidRDefault="00C064D9" w:rsidP="00C064D9">
      <w:pPr>
        <w:numPr>
          <w:ilvl w:val="1"/>
          <w:numId w:val="6"/>
        </w:numPr>
        <w:ind w:left="709" w:hanging="709"/>
        <w:jc w:val="both"/>
        <w:rPr>
          <w:bCs/>
          <w:sz w:val="24"/>
        </w:rPr>
      </w:pPr>
      <w:r w:rsidRPr="00661F59">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rsidR="00C064D9" w:rsidRPr="00661F59" w:rsidRDefault="00C064D9" w:rsidP="00C064D9">
      <w:pPr>
        <w:numPr>
          <w:ilvl w:val="1"/>
          <w:numId w:val="6"/>
        </w:numPr>
        <w:ind w:left="709" w:hanging="709"/>
        <w:jc w:val="both"/>
        <w:rPr>
          <w:bCs/>
          <w:sz w:val="24"/>
        </w:rPr>
      </w:pPr>
      <w:r w:rsidRPr="00661F59">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rsidR="00C064D9" w:rsidRPr="00661F59" w:rsidRDefault="00C064D9" w:rsidP="00C064D9">
      <w:pPr>
        <w:ind w:left="709"/>
        <w:jc w:val="both"/>
        <w:rPr>
          <w:bCs/>
          <w:sz w:val="24"/>
        </w:rPr>
      </w:pPr>
    </w:p>
    <w:p w:rsidR="00B70E36" w:rsidRPr="00661F59" w:rsidRDefault="00B70E36" w:rsidP="005B7846">
      <w:pPr>
        <w:numPr>
          <w:ilvl w:val="0"/>
          <w:numId w:val="6"/>
        </w:numPr>
        <w:spacing w:line="100" w:lineRule="atLeast"/>
        <w:ind w:left="0" w:firstLine="0"/>
        <w:jc w:val="both"/>
        <w:rPr>
          <w:b/>
          <w:bCs/>
          <w:sz w:val="24"/>
        </w:rPr>
      </w:pPr>
      <w:r w:rsidRPr="00661F59">
        <w:rPr>
          <w:b/>
          <w:bCs/>
          <w:sz w:val="24"/>
        </w:rPr>
        <w:t xml:space="preserve">Требования к сопроводительной документации на поставляемый </w:t>
      </w:r>
      <w:r w:rsidR="00DF28F0" w:rsidRPr="00661F59">
        <w:rPr>
          <w:b/>
          <w:bCs/>
          <w:sz w:val="24"/>
        </w:rPr>
        <w:t>Т</w:t>
      </w:r>
      <w:r w:rsidRPr="00661F59">
        <w:rPr>
          <w:b/>
          <w:bCs/>
          <w:sz w:val="24"/>
        </w:rPr>
        <w:t>овар:</w:t>
      </w:r>
    </w:p>
    <w:p w:rsidR="009508CD" w:rsidRPr="00661F59" w:rsidRDefault="009508CD" w:rsidP="009508CD">
      <w:pPr>
        <w:numPr>
          <w:ilvl w:val="1"/>
          <w:numId w:val="6"/>
        </w:numPr>
        <w:ind w:left="709" w:hanging="709"/>
        <w:jc w:val="both"/>
        <w:rPr>
          <w:bCs/>
          <w:sz w:val="24"/>
        </w:rPr>
      </w:pPr>
      <w:r w:rsidRPr="00661F59">
        <w:rPr>
          <w:bCs/>
          <w:sz w:val="24"/>
        </w:rPr>
        <w:t>Поставщик предоставляет Покупателю с каждой партией Товара следующие относящиеся к Товару документы:</w:t>
      </w:r>
    </w:p>
    <w:p w:rsidR="009508CD" w:rsidRPr="00661F59" w:rsidRDefault="009508CD" w:rsidP="009508CD">
      <w:pPr>
        <w:pStyle w:val="af4"/>
        <w:numPr>
          <w:ilvl w:val="0"/>
          <w:numId w:val="11"/>
        </w:numPr>
        <w:jc w:val="both"/>
        <w:rPr>
          <w:bCs/>
          <w:sz w:val="24"/>
        </w:rPr>
      </w:pPr>
      <w:r w:rsidRPr="00661F59">
        <w:rPr>
          <w:bCs/>
          <w:sz w:val="24"/>
        </w:rPr>
        <w:t>ТОРГ-12 либо УПД;</w:t>
      </w:r>
    </w:p>
    <w:p w:rsidR="009508CD" w:rsidRPr="00661F59" w:rsidRDefault="009508CD" w:rsidP="009508CD">
      <w:pPr>
        <w:pStyle w:val="af4"/>
        <w:numPr>
          <w:ilvl w:val="0"/>
          <w:numId w:val="11"/>
        </w:numPr>
        <w:jc w:val="both"/>
        <w:rPr>
          <w:bCs/>
          <w:sz w:val="24"/>
        </w:rPr>
      </w:pPr>
      <w:r w:rsidRPr="00661F59">
        <w:rPr>
          <w:bCs/>
          <w:sz w:val="24"/>
        </w:rPr>
        <w:t>Счет-фактура (при условии поставки Товара по товарной накладной по форме ТОРГ-12);</w:t>
      </w:r>
    </w:p>
    <w:p w:rsidR="009508CD" w:rsidRPr="00661F59" w:rsidRDefault="009508CD" w:rsidP="009508CD">
      <w:pPr>
        <w:pStyle w:val="af4"/>
        <w:numPr>
          <w:ilvl w:val="0"/>
          <w:numId w:val="11"/>
        </w:numPr>
        <w:jc w:val="both"/>
        <w:rPr>
          <w:bCs/>
          <w:sz w:val="24"/>
        </w:rPr>
      </w:pPr>
      <w:r w:rsidRPr="00661F59">
        <w:rPr>
          <w:bCs/>
          <w:sz w:val="24"/>
        </w:rPr>
        <w:t>Счет на оплату со ссылкой на реквизиты Договора;</w:t>
      </w:r>
    </w:p>
    <w:p w:rsidR="009508CD" w:rsidRPr="00661F59" w:rsidRDefault="009508CD" w:rsidP="009508CD">
      <w:pPr>
        <w:pStyle w:val="af4"/>
        <w:numPr>
          <w:ilvl w:val="0"/>
          <w:numId w:val="11"/>
        </w:numPr>
        <w:jc w:val="both"/>
        <w:rPr>
          <w:bCs/>
          <w:sz w:val="24"/>
        </w:rPr>
      </w:pPr>
      <w:r w:rsidRPr="00661F59">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rsidR="009508CD" w:rsidRPr="00661F59" w:rsidRDefault="009508CD" w:rsidP="009508CD">
      <w:pPr>
        <w:pStyle w:val="af4"/>
        <w:numPr>
          <w:ilvl w:val="0"/>
          <w:numId w:val="11"/>
        </w:numPr>
        <w:jc w:val="both"/>
        <w:rPr>
          <w:bCs/>
          <w:sz w:val="24"/>
        </w:rPr>
      </w:pPr>
      <w:r w:rsidRPr="00661F59">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rsidR="009508CD" w:rsidRPr="00661F59" w:rsidRDefault="009508CD" w:rsidP="009508CD">
      <w:pPr>
        <w:pStyle w:val="af4"/>
        <w:numPr>
          <w:ilvl w:val="0"/>
          <w:numId w:val="11"/>
        </w:numPr>
        <w:jc w:val="both"/>
        <w:rPr>
          <w:bCs/>
          <w:sz w:val="24"/>
        </w:rPr>
      </w:pPr>
      <w:r w:rsidRPr="00661F59">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9508CD" w:rsidRPr="00661F59" w:rsidRDefault="009508CD" w:rsidP="009508CD">
      <w:pPr>
        <w:pStyle w:val="af4"/>
        <w:numPr>
          <w:ilvl w:val="0"/>
          <w:numId w:val="11"/>
        </w:numPr>
        <w:jc w:val="both"/>
        <w:rPr>
          <w:bCs/>
          <w:sz w:val="24"/>
        </w:rPr>
      </w:pPr>
      <w:r w:rsidRPr="00661F59">
        <w:rPr>
          <w:bCs/>
          <w:sz w:val="24"/>
        </w:rPr>
        <w:lastRenderedPageBreak/>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sectPr w:rsidR="009508CD" w:rsidRPr="00661F59" w:rsidSect="00661F59">
      <w:headerReference w:type="default" r:id="rId8"/>
      <w:footerReference w:type="default" r:id="rId9"/>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E6" w:rsidRDefault="002B07E6" w:rsidP="00B27C92">
      <w:r>
        <w:separator/>
      </w:r>
    </w:p>
  </w:endnote>
  <w:endnote w:type="continuationSeparator" w:id="0">
    <w:p w:rsidR="002B07E6" w:rsidRDefault="002B07E6"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8D64A5" w:rsidRPr="0031687F" w:rsidTr="00B14359">
      <w:trPr>
        <w:trHeight w:val="129"/>
      </w:trPr>
      <w:tc>
        <w:tcPr>
          <w:tcW w:w="15393" w:type="dxa"/>
          <w:shd w:val="clear" w:color="auto" w:fill="auto"/>
        </w:tcPr>
        <w:p w:rsidR="008D64A5" w:rsidRPr="0031687F" w:rsidRDefault="008D64A5" w:rsidP="00A70855">
          <w:pPr>
            <w:spacing w:line="100" w:lineRule="atLeast"/>
            <w:jc w:val="right"/>
            <w:rPr>
              <w:sz w:val="20"/>
              <w:szCs w:val="20"/>
            </w:rPr>
          </w:pPr>
        </w:p>
      </w:tc>
    </w:tr>
    <w:tr w:rsidR="008D64A5" w:rsidRPr="0031687F" w:rsidTr="00B14359">
      <w:trPr>
        <w:trHeight w:val="138"/>
      </w:trPr>
      <w:tc>
        <w:tcPr>
          <w:tcW w:w="15393" w:type="dxa"/>
          <w:shd w:val="clear" w:color="auto" w:fill="auto"/>
        </w:tcPr>
        <w:p w:rsidR="008D64A5" w:rsidRPr="0031687F" w:rsidRDefault="008D64A5"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661F59">
            <w:rPr>
              <w:b/>
              <w:bCs/>
              <w:noProof/>
              <w:sz w:val="20"/>
              <w:szCs w:val="20"/>
            </w:rPr>
            <w:t>1</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661F59">
            <w:rPr>
              <w:b/>
              <w:bCs/>
              <w:noProof/>
              <w:sz w:val="20"/>
              <w:szCs w:val="20"/>
            </w:rPr>
            <w:t>6</w:t>
          </w:r>
          <w:r w:rsidRPr="0031687F">
            <w:rPr>
              <w:b/>
              <w:bCs/>
              <w:sz w:val="20"/>
              <w:szCs w:val="20"/>
            </w:rPr>
            <w:fldChar w:fldCharType="end"/>
          </w:r>
        </w:p>
      </w:tc>
    </w:tr>
  </w:tbl>
  <w:p w:rsidR="008D64A5" w:rsidRPr="00B27C92" w:rsidRDefault="008D64A5">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E6" w:rsidRDefault="002B07E6" w:rsidP="00B27C92">
      <w:r>
        <w:separator/>
      </w:r>
    </w:p>
  </w:footnote>
  <w:footnote w:type="continuationSeparator" w:id="0">
    <w:p w:rsidR="002B07E6" w:rsidRDefault="002B07E6"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A5" w:rsidRPr="00A70855" w:rsidRDefault="008D64A5"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5D142F"/>
    <w:multiLevelType w:val="hybridMultilevel"/>
    <w:tmpl w:val="2C3C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26BB7EBE"/>
    <w:multiLevelType w:val="multilevel"/>
    <w:tmpl w:val="43685414"/>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6" w15:restartNumberingAfterBreak="0">
    <w:nsid w:val="3E533D0F"/>
    <w:multiLevelType w:val="multilevel"/>
    <w:tmpl w:val="CE7AA96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3"/>
        </w:tabs>
        <w:ind w:left="1283"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FA6431"/>
    <w:multiLevelType w:val="hybridMultilevel"/>
    <w:tmpl w:val="E49CE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B601BB"/>
    <w:multiLevelType w:val="hybridMultilevel"/>
    <w:tmpl w:val="166C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9386B"/>
    <w:multiLevelType w:val="hybridMultilevel"/>
    <w:tmpl w:val="04E41E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9EB44C2"/>
    <w:multiLevelType w:val="hybridMultilevel"/>
    <w:tmpl w:val="FA94BD2E"/>
    <w:lvl w:ilvl="0" w:tplc="43F0C6C6">
      <w:start w:val="1"/>
      <w:numFmt w:val="bullet"/>
      <w:lvlText w:val=""/>
      <w:lvlJc w:val="left"/>
      <w:pPr>
        <w:tabs>
          <w:tab w:val="num" w:pos="1620"/>
        </w:tabs>
        <w:ind w:left="1620" w:hanging="360"/>
      </w:pPr>
      <w:rPr>
        <w:rFonts w:ascii="Symbol" w:hAnsi="Symbol" w:hint="default"/>
      </w:rPr>
    </w:lvl>
    <w:lvl w:ilvl="1" w:tplc="334E8342">
      <w:start w:val="1"/>
      <w:numFmt w:val="bullet"/>
      <w:lvlText w:val="o"/>
      <w:lvlJc w:val="left"/>
      <w:pPr>
        <w:tabs>
          <w:tab w:val="num" w:pos="1800"/>
        </w:tabs>
        <w:ind w:left="1800" w:hanging="360"/>
      </w:pPr>
      <w:rPr>
        <w:rFonts w:ascii="Courier New" w:hAnsi="Courier New" w:hint="default"/>
      </w:rPr>
    </w:lvl>
    <w:lvl w:ilvl="2" w:tplc="09429C64">
      <w:start w:val="1"/>
      <w:numFmt w:val="bullet"/>
      <w:lvlText w:val=""/>
      <w:lvlJc w:val="left"/>
      <w:pPr>
        <w:tabs>
          <w:tab w:val="num" w:pos="2520"/>
        </w:tabs>
        <w:ind w:left="2520" w:hanging="360"/>
      </w:pPr>
      <w:rPr>
        <w:rFonts w:ascii="Wingdings" w:hAnsi="Wingdings" w:hint="default"/>
      </w:rPr>
    </w:lvl>
    <w:lvl w:ilvl="3" w:tplc="25582630">
      <w:start w:val="1"/>
      <w:numFmt w:val="bullet"/>
      <w:lvlText w:val=""/>
      <w:lvlJc w:val="left"/>
      <w:pPr>
        <w:tabs>
          <w:tab w:val="num" w:pos="3240"/>
        </w:tabs>
        <w:ind w:left="3240" w:hanging="360"/>
      </w:pPr>
      <w:rPr>
        <w:rFonts w:ascii="Symbol" w:hAnsi="Symbol" w:hint="default"/>
      </w:rPr>
    </w:lvl>
    <w:lvl w:ilvl="4" w:tplc="6D0CC84E">
      <w:start w:val="1"/>
      <w:numFmt w:val="bullet"/>
      <w:lvlText w:val="o"/>
      <w:lvlJc w:val="left"/>
      <w:pPr>
        <w:tabs>
          <w:tab w:val="num" w:pos="3960"/>
        </w:tabs>
        <w:ind w:left="3960" w:hanging="360"/>
      </w:pPr>
      <w:rPr>
        <w:rFonts w:ascii="Courier New" w:hAnsi="Courier New" w:hint="default"/>
      </w:rPr>
    </w:lvl>
    <w:lvl w:ilvl="5" w:tplc="D40A034E">
      <w:start w:val="1"/>
      <w:numFmt w:val="bullet"/>
      <w:lvlText w:val=""/>
      <w:lvlJc w:val="left"/>
      <w:pPr>
        <w:tabs>
          <w:tab w:val="num" w:pos="4680"/>
        </w:tabs>
        <w:ind w:left="4680" w:hanging="360"/>
      </w:pPr>
      <w:rPr>
        <w:rFonts w:ascii="Wingdings" w:hAnsi="Wingdings" w:hint="default"/>
      </w:rPr>
    </w:lvl>
    <w:lvl w:ilvl="6" w:tplc="15A6CA38">
      <w:start w:val="1"/>
      <w:numFmt w:val="bullet"/>
      <w:lvlText w:val=""/>
      <w:lvlJc w:val="left"/>
      <w:pPr>
        <w:tabs>
          <w:tab w:val="num" w:pos="5400"/>
        </w:tabs>
        <w:ind w:left="5400" w:hanging="360"/>
      </w:pPr>
      <w:rPr>
        <w:rFonts w:ascii="Symbol" w:hAnsi="Symbol" w:hint="default"/>
      </w:rPr>
    </w:lvl>
    <w:lvl w:ilvl="7" w:tplc="627CA1CC">
      <w:start w:val="1"/>
      <w:numFmt w:val="bullet"/>
      <w:lvlText w:val="o"/>
      <w:lvlJc w:val="left"/>
      <w:pPr>
        <w:tabs>
          <w:tab w:val="num" w:pos="6120"/>
        </w:tabs>
        <w:ind w:left="6120" w:hanging="360"/>
      </w:pPr>
      <w:rPr>
        <w:rFonts w:ascii="Courier New" w:hAnsi="Courier New" w:hint="default"/>
      </w:rPr>
    </w:lvl>
    <w:lvl w:ilvl="8" w:tplc="988C9F8A">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F5983"/>
    <w:multiLevelType w:val="hybridMultilevel"/>
    <w:tmpl w:val="874A9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2814BD8"/>
    <w:multiLevelType w:val="hybridMultilevel"/>
    <w:tmpl w:val="0AD26B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AAB6AD9"/>
    <w:multiLevelType w:val="hybridMultilevel"/>
    <w:tmpl w:val="88E661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DB24FF"/>
    <w:multiLevelType w:val="hybridMultilevel"/>
    <w:tmpl w:val="EE944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3"/>
  </w:num>
  <w:num w:numId="5">
    <w:abstractNumId w:val="1"/>
  </w:num>
  <w:num w:numId="6">
    <w:abstractNumId w:val="5"/>
  </w:num>
  <w:num w:numId="7">
    <w:abstractNumId w:val="4"/>
  </w:num>
  <w:num w:numId="8">
    <w:abstractNumId w:val="11"/>
  </w:num>
  <w:num w:numId="9">
    <w:abstractNumId w:val="19"/>
  </w:num>
  <w:num w:numId="10">
    <w:abstractNumId w:val="3"/>
  </w:num>
  <w:num w:numId="11">
    <w:abstractNumId w:val="17"/>
  </w:num>
  <w:num w:numId="12">
    <w:abstractNumId w:val="10"/>
  </w:num>
  <w:num w:numId="13">
    <w:abstractNumId w:val="21"/>
  </w:num>
  <w:num w:numId="14">
    <w:abstractNumId w:val="8"/>
  </w:num>
  <w:num w:numId="15">
    <w:abstractNumId w:val="6"/>
  </w:num>
  <w:num w:numId="16">
    <w:abstractNumId w:val="15"/>
  </w:num>
  <w:num w:numId="17">
    <w:abstractNumId w:val="9"/>
  </w:num>
  <w:num w:numId="18">
    <w:abstractNumId w:val="14"/>
  </w:num>
  <w:num w:numId="19">
    <w:abstractNumId w:val="22"/>
  </w:num>
  <w:num w:numId="20">
    <w:abstractNumId w:val="16"/>
  </w:num>
  <w:num w:numId="21">
    <w:abstractNumId w:val="18"/>
  </w:num>
  <w:num w:numId="22">
    <w:abstractNumId w:val="2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1742D"/>
    <w:rsid w:val="00030AF1"/>
    <w:rsid w:val="00035EAF"/>
    <w:rsid w:val="000412BC"/>
    <w:rsid w:val="00071892"/>
    <w:rsid w:val="0007630F"/>
    <w:rsid w:val="000877EC"/>
    <w:rsid w:val="0009038E"/>
    <w:rsid w:val="00097F4F"/>
    <w:rsid w:val="000A28BB"/>
    <w:rsid w:val="000B49AD"/>
    <w:rsid w:val="000B77CE"/>
    <w:rsid w:val="000D0627"/>
    <w:rsid w:val="000D3E17"/>
    <w:rsid w:val="000E75AE"/>
    <w:rsid w:val="000F37FC"/>
    <w:rsid w:val="0010113A"/>
    <w:rsid w:val="0011190C"/>
    <w:rsid w:val="001220DF"/>
    <w:rsid w:val="00126BA3"/>
    <w:rsid w:val="00127AF2"/>
    <w:rsid w:val="00140BCC"/>
    <w:rsid w:val="00161AFD"/>
    <w:rsid w:val="00162ABF"/>
    <w:rsid w:val="001867BE"/>
    <w:rsid w:val="0019078B"/>
    <w:rsid w:val="00197FC2"/>
    <w:rsid w:val="001A4AAF"/>
    <w:rsid w:val="001A4C11"/>
    <w:rsid w:val="001B6616"/>
    <w:rsid w:val="001B7B16"/>
    <w:rsid w:val="001D1AB9"/>
    <w:rsid w:val="00200EBA"/>
    <w:rsid w:val="00216764"/>
    <w:rsid w:val="00225E75"/>
    <w:rsid w:val="00231C97"/>
    <w:rsid w:val="0023632D"/>
    <w:rsid w:val="00252A1F"/>
    <w:rsid w:val="00265591"/>
    <w:rsid w:val="002708D4"/>
    <w:rsid w:val="00271F36"/>
    <w:rsid w:val="00275BE9"/>
    <w:rsid w:val="00283331"/>
    <w:rsid w:val="00284D0C"/>
    <w:rsid w:val="00297017"/>
    <w:rsid w:val="002A4878"/>
    <w:rsid w:val="002A6BF5"/>
    <w:rsid w:val="002B07E6"/>
    <w:rsid w:val="002B476F"/>
    <w:rsid w:val="002B5BD3"/>
    <w:rsid w:val="002B6EE9"/>
    <w:rsid w:val="002E1A88"/>
    <w:rsid w:val="002E2C4D"/>
    <w:rsid w:val="002E3364"/>
    <w:rsid w:val="002E678B"/>
    <w:rsid w:val="002F102F"/>
    <w:rsid w:val="002F5235"/>
    <w:rsid w:val="00301CBA"/>
    <w:rsid w:val="00302631"/>
    <w:rsid w:val="00317DC2"/>
    <w:rsid w:val="00322A9C"/>
    <w:rsid w:val="00326FF8"/>
    <w:rsid w:val="00327EB1"/>
    <w:rsid w:val="003312EC"/>
    <w:rsid w:val="0034123A"/>
    <w:rsid w:val="003519CF"/>
    <w:rsid w:val="00351EA0"/>
    <w:rsid w:val="003526DA"/>
    <w:rsid w:val="00356758"/>
    <w:rsid w:val="00392D0F"/>
    <w:rsid w:val="00394BA7"/>
    <w:rsid w:val="00395D21"/>
    <w:rsid w:val="003977BB"/>
    <w:rsid w:val="00397E10"/>
    <w:rsid w:val="003A47FC"/>
    <w:rsid w:val="003B1B01"/>
    <w:rsid w:val="003B1DF1"/>
    <w:rsid w:val="003B2E12"/>
    <w:rsid w:val="003C0012"/>
    <w:rsid w:val="003C1A05"/>
    <w:rsid w:val="003C7B1B"/>
    <w:rsid w:val="003E1D52"/>
    <w:rsid w:val="003F7522"/>
    <w:rsid w:val="00405931"/>
    <w:rsid w:val="004101D1"/>
    <w:rsid w:val="004112BD"/>
    <w:rsid w:val="0041555F"/>
    <w:rsid w:val="00416331"/>
    <w:rsid w:val="004239FD"/>
    <w:rsid w:val="00430964"/>
    <w:rsid w:val="004370FA"/>
    <w:rsid w:val="004503E2"/>
    <w:rsid w:val="004509CB"/>
    <w:rsid w:val="004556EB"/>
    <w:rsid w:val="0046155A"/>
    <w:rsid w:val="00485058"/>
    <w:rsid w:val="004903A8"/>
    <w:rsid w:val="004919B1"/>
    <w:rsid w:val="004A0004"/>
    <w:rsid w:val="004B2D48"/>
    <w:rsid w:val="004B792B"/>
    <w:rsid w:val="004C20EF"/>
    <w:rsid w:val="004C3180"/>
    <w:rsid w:val="004C60F8"/>
    <w:rsid w:val="004D1E80"/>
    <w:rsid w:val="004D5565"/>
    <w:rsid w:val="004E08CF"/>
    <w:rsid w:val="004E1094"/>
    <w:rsid w:val="004F3F5D"/>
    <w:rsid w:val="004F54B7"/>
    <w:rsid w:val="005124C3"/>
    <w:rsid w:val="005277C9"/>
    <w:rsid w:val="005340D8"/>
    <w:rsid w:val="00541CF1"/>
    <w:rsid w:val="00555B2F"/>
    <w:rsid w:val="00560204"/>
    <w:rsid w:val="00560E20"/>
    <w:rsid w:val="005712AC"/>
    <w:rsid w:val="00573468"/>
    <w:rsid w:val="005771F7"/>
    <w:rsid w:val="005833E2"/>
    <w:rsid w:val="005847FA"/>
    <w:rsid w:val="00586555"/>
    <w:rsid w:val="00586792"/>
    <w:rsid w:val="00586DBE"/>
    <w:rsid w:val="00587002"/>
    <w:rsid w:val="00594264"/>
    <w:rsid w:val="005A0A33"/>
    <w:rsid w:val="005A33F7"/>
    <w:rsid w:val="005A3400"/>
    <w:rsid w:val="005B4C6D"/>
    <w:rsid w:val="005B7846"/>
    <w:rsid w:val="005C067C"/>
    <w:rsid w:val="005D5BD5"/>
    <w:rsid w:val="005E428C"/>
    <w:rsid w:val="00605BD5"/>
    <w:rsid w:val="00607223"/>
    <w:rsid w:val="006079D6"/>
    <w:rsid w:val="00623747"/>
    <w:rsid w:val="00625A6C"/>
    <w:rsid w:val="00627E6A"/>
    <w:rsid w:val="0063592A"/>
    <w:rsid w:val="00635E74"/>
    <w:rsid w:val="00651048"/>
    <w:rsid w:val="00661F59"/>
    <w:rsid w:val="00666C76"/>
    <w:rsid w:val="00683683"/>
    <w:rsid w:val="00684499"/>
    <w:rsid w:val="006920FC"/>
    <w:rsid w:val="006952F6"/>
    <w:rsid w:val="006958F6"/>
    <w:rsid w:val="006A2829"/>
    <w:rsid w:val="006A7B28"/>
    <w:rsid w:val="006C05AC"/>
    <w:rsid w:val="006C23D6"/>
    <w:rsid w:val="006D413B"/>
    <w:rsid w:val="006D5138"/>
    <w:rsid w:val="006E0B59"/>
    <w:rsid w:val="006E4C70"/>
    <w:rsid w:val="006F245C"/>
    <w:rsid w:val="0070431F"/>
    <w:rsid w:val="00705BDA"/>
    <w:rsid w:val="00716550"/>
    <w:rsid w:val="0071701A"/>
    <w:rsid w:val="0072384D"/>
    <w:rsid w:val="00727577"/>
    <w:rsid w:val="00742B3E"/>
    <w:rsid w:val="00747CB6"/>
    <w:rsid w:val="0076512D"/>
    <w:rsid w:val="00784E7B"/>
    <w:rsid w:val="007A104E"/>
    <w:rsid w:val="007B0086"/>
    <w:rsid w:val="007C0434"/>
    <w:rsid w:val="007C1BFC"/>
    <w:rsid w:val="007D5471"/>
    <w:rsid w:val="007D6463"/>
    <w:rsid w:val="007E1A52"/>
    <w:rsid w:val="007E1ADE"/>
    <w:rsid w:val="007E2DD9"/>
    <w:rsid w:val="007E35B3"/>
    <w:rsid w:val="00814314"/>
    <w:rsid w:val="008173C4"/>
    <w:rsid w:val="008178C2"/>
    <w:rsid w:val="00822496"/>
    <w:rsid w:val="0082301F"/>
    <w:rsid w:val="00830B1E"/>
    <w:rsid w:val="00830FD2"/>
    <w:rsid w:val="0084114B"/>
    <w:rsid w:val="008502D6"/>
    <w:rsid w:val="00850968"/>
    <w:rsid w:val="00856C96"/>
    <w:rsid w:val="0086043D"/>
    <w:rsid w:val="008658ED"/>
    <w:rsid w:val="0086612A"/>
    <w:rsid w:val="00867472"/>
    <w:rsid w:val="00872F37"/>
    <w:rsid w:val="00880AF8"/>
    <w:rsid w:val="008A5E8D"/>
    <w:rsid w:val="008A623B"/>
    <w:rsid w:val="008B183C"/>
    <w:rsid w:val="008B3294"/>
    <w:rsid w:val="008B5727"/>
    <w:rsid w:val="008B72BC"/>
    <w:rsid w:val="008B75A4"/>
    <w:rsid w:val="008D64A5"/>
    <w:rsid w:val="008D7E13"/>
    <w:rsid w:val="008E1305"/>
    <w:rsid w:val="008E211A"/>
    <w:rsid w:val="008E5B28"/>
    <w:rsid w:val="008E623B"/>
    <w:rsid w:val="008E6541"/>
    <w:rsid w:val="008F0112"/>
    <w:rsid w:val="008F4CE8"/>
    <w:rsid w:val="008F724E"/>
    <w:rsid w:val="008F75C4"/>
    <w:rsid w:val="009047BF"/>
    <w:rsid w:val="00906A1A"/>
    <w:rsid w:val="0092121E"/>
    <w:rsid w:val="00925045"/>
    <w:rsid w:val="00932760"/>
    <w:rsid w:val="00936F8D"/>
    <w:rsid w:val="00940E4D"/>
    <w:rsid w:val="00947D68"/>
    <w:rsid w:val="009508CD"/>
    <w:rsid w:val="0095443E"/>
    <w:rsid w:val="00954CBE"/>
    <w:rsid w:val="00975E21"/>
    <w:rsid w:val="00977882"/>
    <w:rsid w:val="00977A56"/>
    <w:rsid w:val="009973DB"/>
    <w:rsid w:val="00997EBA"/>
    <w:rsid w:val="009B480E"/>
    <w:rsid w:val="009C6F1B"/>
    <w:rsid w:val="009E0586"/>
    <w:rsid w:val="009E4B3A"/>
    <w:rsid w:val="009F2371"/>
    <w:rsid w:val="009F3FA2"/>
    <w:rsid w:val="00A02228"/>
    <w:rsid w:val="00A049D0"/>
    <w:rsid w:val="00A11126"/>
    <w:rsid w:val="00A24DB7"/>
    <w:rsid w:val="00A368BE"/>
    <w:rsid w:val="00A41DBB"/>
    <w:rsid w:val="00A47BFE"/>
    <w:rsid w:val="00A530D3"/>
    <w:rsid w:val="00A6398D"/>
    <w:rsid w:val="00A6539C"/>
    <w:rsid w:val="00A6596B"/>
    <w:rsid w:val="00A70855"/>
    <w:rsid w:val="00A76344"/>
    <w:rsid w:val="00A81D9A"/>
    <w:rsid w:val="00A840F8"/>
    <w:rsid w:val="00A958AF"/>
    <w:rsid w:val="00AA184A"/>
    <w:rsid w:val="00AA24A0"/>
    <w:rsid w:val="00AA2706"/>
    <w:rsid w:val="00AB3EC2"/>
    <w:rsid w:val="00AB4D77"/>
    <w:rsid w:val="00AD316D"/>
    <w:rsid w:val="00AE6B4C"/>
    <w:rsid w:val="00AF5249"/>
    <w:rsid w:val="00AF6DFD"/>
    <w:rsid w:val="00B07C77"/>
    <w:rsid w:val="00B14359"/>
    <w:rsid w:val="00B17994"/>
    <w:rsid w:val="00B24C42"/>
    <w:rsid w:val="00B27C92"/>
    <w:rsid w:val="00B35BBD"/>
    <w:rsid w:val="00B35CC1"/>
    <w:rsid w:val="00B53222"/>
    <w:rsid w:val="00B57524"/>
    <w:rsid w:val="00B617D0"/>
    <w:rsid w:val="00B70E36"/>
    <w:rsid w:val="00B86CA6"/>
    <w:rsid w:val="00B94664"/>
    <w:rsid w:val="00BA234D"/>
    <w:rsid w:val="00BB4573"/>
    <w:rsid w:val="00BC22DA"/>
    <w:rsid w:val="00BC4B56"/>
    <w:rsid w:val="00BD1AF3"/>
    <w:rsid w:val="00BD46CC"/>
    <w:rsid w:val="00BE0AC8"/>
    <w:rsid w:val="00BE0C25"/>
    <w:rsid w:val="00C03E7C"/>
    <w:rsid w:val="00C05A60"/>
    <w:rsid w:val="00C064D9"/>
    <w:rsid w:val="00C303A9"/>
    <w:rsid w:val="00C30601"/>
    <w:rsid w:val="00C36BCB"/>
    <w:rsid w:val="00C37853"/>
    <w:rsid w:val="00C425DF"/>
    <w:rsid w:val="00C4277C"/>
    <w:rsid w:val="00C443BF"/>
    <w:rsid w:val="00C47105"/>
    <w:rsid w:val="00C549BD"/>
    <w:rsid w:val="00C54A43"/>
    <w:rsid w:val="00C64551"/>
    <w:rsid w:val="00C65DBF"/>
    <w:rsid w:val="00C67820"/>
    <w:rsid w:val="00C84488"/>
    <w:rsid w:val="00C954EE"/>
    <w:rsid w:val="00CB3EFF"/>
    <w:rsid w:val="00CC79CE"/>
    <w:rsid w:val="00CD1AC5"/>
    <w:rsid w:val="00CE29E3"/>
    <w:rsid w:val="00CE579F"/>
    <w:rsid w:val="00CE6546"/>
    <w:rsid w:val="00D036CA"/>
    <w:rsid w:val="00D06D6F"/>
    <w:rsid w:val="00D119D6"/>
    <w:rsid w:val="00D1254D"/>
    <w:rsid w:val="00D13496"/>
    <w:rsid w:val="00D23FB6"/>
    <w:rsid w:val="00D45F36"/>
    <w:rsid w:val="00D51380"/>
    <w:rsid w:val="00D5145C"/>
    <w:rsid w:val="00D578C0"/>
    <w:rsid w:val="00D611CD"/>
    <w:rsid w:val="00D62066"/>
    <w:rsid w:val="00D64E34"/>
    <w:rsid w:val="00D7048C"/>
    <w:rsid w:val="00D70B98"/>
    <w:rsid w:val="00D83E94"/>
    <w:rsid w:val="00D86196"/>
    <w:rsid w:val="00D92CCB"/>
    <w:rsid w:val="00D932D1"/>
    <w:rsid w:val="00DA282A"/>
    <w:rsid w:val="00DA3DE5"/>
    <w:rsid w:val="00DB2747"/>
    <w:rsid w:val="00DB6615"/>
    <w:rsid w:val="00DD044E"/>
    <w:rsid w:val="00DD456F"/>
    <w:rsid w:val="00DE3D11"/>
    <w:rsid w:val="00DE47B4"/>
    <w:rsid w:val="00DF2752"/>
    <w:rsid w:val="00DF28F0"/>
    <w:rsid w:val="00E07EED"/>
    <w:rsid w:val="00E14855"/>
    <w:rsid w:val="00E2792C"/>
    <w:rsid w:val="00E43F02"/>
    <w:rsid w:val="00E821A7"/>
    <w:rsid w:val="00E9757E"/>
    <w:rsid w:val="00EA07F3"/>
    <w:rsid w:val="00EA2835"/>
    <w:rsid w:val="00EA47A3"/>
    <w:rsid w:val="00EA56BD"/>
    <w:rsid w:val="00EA6EDE"/>
    <w:rsid w:val="00EB4D55"/>
    <w:rsid w:val="00EB5F6F"/>
    <w:rsid w:val="00EC194D"/>
    <w:rsid w:val="00EC34B3"/>
    <w:rsid w:val="00EC55A8"/>
    <w:rsid w:val="00ED27EB"/>
    <w:rsid w:val="00EE058F"/>
    <w:rsid w:val="00EE0608"/>
    <w:rsid w:val="00F03943"/>
    <w:rsid w:val="00F0484F"/>
    <w:rsid w:val="00F13D3D"/>
    <w:rsid w:val="00F14166"/>
    <w:rsid w:val="00F27092"/>
    <w:rsid w:val="00F403F8"/>
    <w:rsid w:val="00F43FB9"/>
    <w:rsid w:val="00F57851"/>
    <w:rsid w:val="00F61F3F"/>
    <w:rsid w:val="00F64E94"/>
    <w:rsid w:val="00F65CC2"/>
    <w:rsid w:val="00F712F0"/>
    <w:rsid w:val="00F75C86"/>
    <w:rsid w:val="00F830FB"/>
    <w:rsid w:val="00F867AC"/>
    <w:rsid w:val="00F917DA"/>
    <w:rsid w:val="00F970F7"/>
    <w:rsid w:val="00FC38ED"/>
    <w:rsid w:val="00FD2B67"/>
    <w:rsid w:val="00FD3AA6"/>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31237D"/>
  <w15:chartTrackingRefBased/>
  <w15:docId w15:val="{3F7A21A4-FCA7-4892-9E77-52A7680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paragraph" w:customStyle="1" w:styleId="xl63">
    <w:name w:val="xl63"/>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4">
    <w:name w:val="xl64"/>
    <w:basedOn w:val="a"/>
    <w:rsid w:val="0001742D"/>
    <w:pPr>
      <w:suppressAutoHyphens w:val="0"/>
      <w:spacing w:before="100" w:beforeAutospacing="1" w:after="100" w:afterAutospacing="1"/>
    </w:pPr>
    <w:rPr>
      <w:sz w:val="24"/>
    </w:rPr>
  </w:style>
  <w:style w:type="paragraph" w:customStyle="1" w:styleId="xl65">
    <w:name w:val="xl65"/>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6">
    <w:name w:val="xl66"/>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rPr>
  </w:style>
  <w:style w:type="paragraph" w:customStyle="1" w:styleId="xl67">
    <w:name w:val="xl67"/>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rPr>
  </w:style>
  <w:style w:type="paragraph" w:customStyle="1" w:styleId="xl68">
    <w:name w:val="xl68"/>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sz w:val="24"/>
    </w:rPr>
  </w:style>
  <w:style w:type="paragraph" w:customStyle="1" w:styleId="xl69">
    <w:name w:val="xl69"/>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rPr>
  </w:style>
  <w:style w:type="paragraph" w:customStyle="1" w:styleId="xl70">
    <w:name w:val="xl70"/>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rPr>
  </w:style>
  <w:style w:type="table" w:styleId="af6">
    <w:name w:val="Table Grid"/>
    <w:basedOn w:val="a1"/>
    <w:uiPriority w:val="39"/>
    <w:rsid w:val="008F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5077470">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44755820">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D2F4-CD2A-402E-8382-23B0C5E8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3</cp:revision>
  <cp:lastPrinted>2020-03-25T10:53:00Z</cp:lastPrinted>
  <dcterms:created xsi:type="dcterms:W3CDTF">2021-09-09T12:35:00Z</dcterms:created>
  <dcterms:modified xsi:type="dcterms:W3CDTF">2021-09-10T10:25:00Z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